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C0" w:rsidRPr="00B82192" w:rsidRDefault="002435C0">
      <w:pPr>
        <w:pStyle w:val="Heading3"/>
        <w:jc w:val="left"/>
        <w:rPr>
          <w:szCs w:val="24"/>
        </w:rPr>
      </w:pPr>
      <w:r w:rsidRPr="00B82192">
        <w:rPr>
          <w:szCs w:val="24"/>
        </w:rPr>
        <w:t>TIMOTHY W. PUGH</w:t>
      </w:r>
      <w:r w:rsidR="0029708C" w:rsidRPr="00B82192">
        <w:rPr>
          <w:szCs w:val="24"/>
        </w:rPr>
        <w:t xml:space="preserve"> </w:t>
      </w:r>
    </w:p>
    <w:p w:rsidR="002435C0" w:rsidRPr="00F150DB" w:rsidRDefault="002435C0">
      <w:pPr>
        <w:pStyle w:val="Heading6"/>
        <w:jc w:val="left"/>
        <w:rPr>
          <w:sz w:val="22"/>
          <w:szCs w:val="22"/>
        </w:rPr>
      </w:pPr>
      <w:r w:rsidRPr="00F150DB">
        <w:rPr>
          <w:sz w:val="22"/>
          <w:szCs w:val="22"/>
        </w:rPr>
        <w:t>Curriculum Vitae</w:t>
      </w:r>
    </w:p>
    <w:p w:rsidR="002435C0" w:rsidRDefault="00C0166A">
      <w:pPr>
        <w:rPr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80010</wp:posOffset>
                </wp:positionV>
                <wp:extent cx="6057900" cy="0"/>
                <wp:effectExtent l="13335" t="13335" r="15240" b="1524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3pt" to="472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" strokeweight="1.25pt"/>
            </w:pict>
          </mc:Fallback>
        </mc:AlternateContent>
      </w:r>
    </w:p>
    <w:p w:rsidR="002435C0" w:rsidRPr="00137DF7" w:rsidRDefault="002435C0">
      <w:pPr>
        <w:rPr>
          <w:b/>
          <w:bCs/>
          <w:sz w:val="22"/>
          <w:szCs w:val="22"/>
        </w:rPr>
      </w:pPr>
      <w:r w:rsidRPr="00137DF7">
        <w:rPr>
          <w:b/>
          <w:bCs/>
          <w:sz w:val="22"/>
          <w:szCs w:val="22"/>
        </w:rPr>
        <w:t>Contact Information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18"/>
        <w:gridCol w:w="2970"/>
        <w:gridCol w:w="2988"/>
      </w:tblGrid>
      <w:tr w:rsidR="002435C0" w:rsidRPr="00137DF7">
        <w:tc>
          <w:tcPr>
            <w:tcW w:w="1889" w:type="pct"/>
          </w:tcPr>
          <w:p w:rsidR="002435C0" w:rsidRPr="00137DF7" w:rsidRDefault="002435C0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>Queens College/CUNY</w:t>
            </w:r>
          </w:p>
        </w:tc>
        <w:tc>
          <w:tcPr>
            <w:tcW w:w="1551" w:type="pct"/>
          </w:tcPr>
          <w:p w:rsidR="002435C0" w:rsidRPr="00137DF7" w:rsidRDefault="00FA4438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>The Graduate Center/CUNY</w:t>
            </w:r>
          </w:p>
        </w:tc>
        <w:tc>
          <w:tcPr>
            <w:tcW w:w="1560" w:type="pct"/>
          </w:tcPr>
          <w:p w:rsidR="002435C0" w:rsidRPr="00137DF7" w:rsidRDefault="00534417" w:rsidP="00F03516">
            <w:pPr>
              <w:rPr>
                <w:color w:val="000000"/>
                <w:sz w:val="22"/>
                <w:szCs w:val="22"/>
                <w:lang w:val="it-IT"/>
              </w:rPr>
            </w:pPr>
            <w:r w:rsidRPr="00137DF7">
              <w:rPr>
                <w:color w:val="000000"/>
                <w:sz w:val="22"/>
                <w:szCs w:val="22"/>
                <w:lang w:val="it-IT"/>
              </w:rPr>
              <w:t>E-mail:  t</w:t>
            </w:r>
            <w:r w:rsidR="00F03516" w:rsidRPr="00137DF7">
              <w:rPr>
                <w:color w:val="000000"/>
                <w:sz w:val="22"/>
                <w:szCs w:val="22"/>
                <w:lang w:val="it-IT"/>
              </w:rPr>
              <w:t>w</w:t>
            </w:r>
            <w:r w:rsidRPr="00137DF7">
              <w:rPr>
                <w:color w:val="000000"/>
                <w:sz w:val="22"/>
                <w:szCs w:val="22"/>
                <w:lang w:val="it-IT"/>
              </w:rPr>
              <w:t>pugh@qc.cuny.edu</w:t>
            </w:r>
          </w:p>
        </w:tc>
      </w:tr>
      <w:tr w:rsidR="002435C0" w:rsidRPr="00137DF7">
        <w:tc>
          <w:tcPr>
            <w:tcW w:w="1889" w:type="pct"/>
          </w:tcPr>
          <w:p w:rsidR="002435C0" w:rsidRPr="00137DF7" w:rsidRDefault="002435C0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>Department of Anthropology</w:t>
            </w:r>
          </w:p>
        </w:tc>
        <w:tc>
          <w:tcPr>
            <w:tcW w:w="1551" w:type="pct"/>
          </w:tcPr>
          <w:p w:rsidR="002435C0" w:rsidRPr="00137DF7" w:rsidRDefault="00FA4438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>Department of Anthropology</w:t>
            </w:r>
          </w:p>
        </w:tc>
        <w:tc>
          <w:tcPr>
            <w:tcW w:w="1560" w:type="pct"/>
          </w:tcPr>
          <w:p w:rsidR="002435C0" w:rsidRPr="00137DF7" w:rsidRDefault="002435C0">
            <w:pPr>
              <w:rPr>
                <w:color w:val="000000"/>
                <w:sz w:val="22"/>
                <w:szCs w:val="22"/>
              </w:rPr>
            </w:pPr>
            <w:r w:rsidRPr="00137DF7">
              <w:rPr>
                <w:color w:val="000000"/>
                <w:sz w:val="22"/>
                <w:szCs w:val="22"/>
              </w:rPr>
              <w:t>Phone:  718-997-2896</w:t>
            </w:r>
          </w:p>
        </w:tc>
      </w:tr>
      <w:tr w:rsidR="002435C0" w:rsidRPr="00137DF7">
        <w:tc>
          <w:tcPr>
            <w:tcW w:w="1889" w:type="pct"/>
          </w:tcPr>
          <w:p w:rsidR="002435C0" w:rsidRPr="00137DF7" w:rsidRDefault="002435C0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>Flushing, NY    11367-1597</w:t>
            </w:r>
          </w:p>
          <w:p w:rsidR="002435C0" w:rsidRPr="00137DF7" w:rsidRDefault="002435C0">
            <w:pPr>
              <w:rPr>
                <w:sz w:val="22"/>
                <w:szCs w:val="22"/>
              </w:rPr>
            </w:pPr>
          </w:p>
        </w:tc>
        <w:tc>
          <w:tcPr>
            <w:tcW w:w="1551" w:type="pct"/>
          </w:tcPr>
          <w:p w:rsidR="00FA4438" w:rsidRPr="00137DF7" w:rsidRDefault="00FA4438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>365 Fifth Avenue</w:t>
            </w:r>
          </w:p>
          <w:p w:rsidR="002435C0" w:rsidRPr="00137DF7" w:rsidRDefault="00FA4438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>New York, NY    10016-4309</w:t>
            </w:r>
          </w:p>
        </w:tc>
        <w:tc>
          <w:tcPr>
            <w:tcW w:w="1560" w:type="pct"/>
          </w:tcPr>
          <w:p w:rsidR="002435C0" w:rsidRPr="00137DF7" w:rsidRDefault="002435C0">
            <w:pPr>
              <w:rPr>
                <w:color w:val="000000"/>
                <w:sz w:val="22"/>
                <w:szCs w:val="22"/>
              </w:rPr>
            </w:pPr>
            <w:r w:rsidRPr="00137DF7">
              <w:rPr>
                <w:color w:val="000000"/>
                <w:sz w:val="22"/>
                <w:szCs w:val="22"/>
              </w:rPr>
              <w:t>Fax Number:  718-997-2</w:t>
            </w:r>
            <w:r w:rsidR="00314962" w:rsidRPr="00137DF7">
              <w:rPr>
                <w:color w:val="000000"/>
                <w:sz w:val="22"/>
                <w:szCs w:val="22"/>
              </w:rPr>
              <w:t>885</w:t>
            </w:r>
          </w:p>
          <w:p w:rsidR="002435C0" w:rsidRPr="00137DF7" w:rsidRDefault="002435C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435C0" w:rsidRPr="00137DF7" w:rsidRDefault="00C0166A">
      <w:pPr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84455</wp:posOffset>
                </wp:positionV>
                <wp:extent cx="6057900" cy="0"/>
                <wp:effectExtent l="13335" t="8255" r="15240" b="10795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65pt" to="472.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oIGQIAADM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" strokeweight="1.25pt"/>
            </w:pict>
          </mc:Fallback>
        </mc:AlternateContent>
      </w:r>
    </w:p>
    <w:tbl>
      <w:tblPr>
        <w:tblW w:w="5001" w:type="pct"/>
        <w:tblLook w:val="0000" w:firstRow="0" w:lastRow="0" w:firstColumn="0" w:lastColumn="0" w:noHBand="0" w:noVBand="0"/>
      </w:tblPr>
      <w:tblGrid>
        <w:gridCol w:w="1460"/>
        <w:gridCol w:w="8118"/>
      </w:tblGrid>
      <w:tr w:rsidR="00F14306" w:rsidRPr="00137DF7">
        <w:tc>
          <w:tcPr>
            <w:tcW w:w="762" w:type="pct"/>
          </w:tcPr>
          <w:p w:rsidR="00F14306" w:rsidRPr="00137DF7" w:rsidRDefault="00F14306">
            <w:pPr>
              <w:rPr>
                <w:b/>
                <w:bCs/>
                <w:sz w:val="22"/>
                <w:szCs w:val="22"/>
              </w:rPr>
            </w:pPr>
            <w:r w:rsidRPr="00137DF7">
              <w:rPr>
                <w:b/>
                <w:bCs/>
                <w:sz w:val="22"/>
                <w:szCs w:val="22"/>
              </w:rPr>
              <w:t>Education</w:t>
            </w:r>
          </w:p>
        </w:tc>
        <w:tc>
          <w:tcPr>
            <w:tcW w:w="4238" w:type="pct"/>
          </w:tcPr>
          <w:p w:rsidR="00F14306" w:rsidRPr="00137DF7" w:rsidRDefault="00E61147">
            <w:pPr>
              <w:rPr>
                <w:b/>
                <w:bCs/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>Ph.D., Anthropology, Southern Illinois University, Carbondale, May 2001</w:t>
            </w:r>
          </w:p>
        </w:tc>
      </w:tr>
      <w:tr w:rsidR="00F14306" w:rsidRPr="00137DF7">
        <w:tc>
          <w:tcPr>
            <w:tcW w:w="762" w:type="pct"/>
          </w:tcPr>
          <w:p w:rsidR="00F14306" w:rsidRPr="00137DF7" w:rsidRDefault="00F143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38" w:type="pct"/>
          </w:tcPr>
          <w:p w:rsidR="00F14306" w:rsidRPr="00137DF7" w:rsidRDefault="00F14306">
            <w:pPr>
              <w:rPr>
                <w:b/>
                <w:bCs/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>M.A., Anthropology, University of Memphis, 1991</w:t>
            </w:r>
          </w:p>
        </w:tc>
      </w:tr>
      <w:tr w:rsidR="00F14306" w:rsidRPr="00137DF7">
        <w:tc>
          <w:tcPr>
            <w:tcW w:w="762" w:type="pct"/>
          </w:tcPr>
          <w:p w:rsidR="00F14306" w:rsidRPr="00137DF7" w:rsidRDefault="00F143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38" w:type="pct"/>
          </w:tcPr>
          <w:p w:rsidR="00F14306" w:rsidRPr="00137DF7" w:rsidRDefault="00E61147">
            <w:pPr>
              <w:rPr>
                <w:b/>
                <w:bCs/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>B.S., Sociology and Anthropology, University of Tennessee, Chattanooga, 1988</w:t>
            </w:r>
          </w:p>
        </w:tc>
      </w:tr>
      <w:tr w:rsidR="00F14306" w:rsidRPr="00137DF7">
        <w:tc>
          <w:tcPr>
            <w:tcW w:w="762" w:type="pct"/>
          </w:tcPr>
          <w:p w:rsidR="00F14306" w:rsidRPr="00137DF7" w:rsidRDefault="00F143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38" w:type="pct"/>
          </w:tcPr>
          <w:p w:rsidR="00F14306" w:rsidRPr="00137DF7" w:rsidRDefault="00F1430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14306" w:rsidRPr="00137DF7">
        <w:tc>
          <w:tcPr>
            <w:tcW w:w="762" w:type="pct"/>
          </w:tcPr>
          <w:p w:rsidR="00F14306" w:rsidRPr="00137DF7" w:rsidRDefault="00F14306">
            <w:pPr>
              <w:rPr>
                <w:b/>
                <w:bCs/>
                <w:sz w:val="22"/>
                <w:szCs w:val="22"/>
              </w:rPr>
            </w:pPr>
            <w:r w:rsidRPr="00137DF7">
              <w:rPr>
                <w:b/>
                <w:bCs/>
                <w:sz w:val="22"/>
                <w:szCs w:val="22"/>
              </w:rPr>
              <w:t>Dissertation</w:t>
            </w:r>
          </w:p>
        </w:tc>
        <w:tc>
          <w:tcPr>
            <w:tcW w:w="4238" w:type="pct"/>
          </w:tcPr>
          <w:p w:rsidR="00F14306" w:rsidRPr="00137DF7" w:rsidRDefault="00F14306">
            <w:pPr>
              <w:rPr>
                <w:b/>
                <w:bCs/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 xml:space="preserve">Architecture, Ritual, and Social Identity at Late </w:t>
            </w:r>
            <w:proofErr w:type="spellStart"/>
            <w:r w:rsidRPr="00137DF7">
              <w:rPr>
                <w:sz w:val="22"/>
                <w:szCs w:val="22"/>
              </w:rPr>
              <w:t>Postclassic</w:t>
            </w:r>
            <w:proofErr w:type="spellEnd"/>
            <w:r w:rsidRPr="00137DF7">
              <w:rPr>
                <w:sz w:val="22"/>
                <w:szCs w:val="22"/>
              </w:rPr>
              <w:t xml:space="preserve"> </w:t>
            </w:r>
            <w:proofErr w:type="spellStart"/>
            <w:r w:rsidRPr="00137DF7">
              <w:rPr>
                <w:sz w:val="22"/>
                <w:szCs w:val="22"/>
              </w:rPr>
              <w:t>Zacpetén</w:t>
            </w:r>
            <w:proofErr w:type="spellEnd"/>
            <w:r w:rsidRPr="00137DF7">
              <w:rPr>
                <w:sz w:val="22"/>
                <w:szCs w:val="22"/>
              </w:rPr>
              <w:t>, Petén Guatemala:</w:t>
            </w:r>
          </w:p>
        </w:tc>
      </w:tr>
      <w:tr w:rsidR="00F14306" w:rsidRPr="00137DF7">
        <w:tc>
          <w:tcPr>
            <w:tcW w:w="762" w:type="pct"/>
          </w:tcPr>
          <w:p w:rsidR="00F14306" w:rsidRPr="00137DF7" w:rsidRDefault="00F143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38" w:type="pct"/>
          </w:tcPr>
          <w:p w:rsidR="00F14306" w:rsidRPr="00137DF7" w:rsidRDefault="00F14306">
            <w:pPr>
              <w:rPr>
                <w:b/>
                <w:bCs/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>Ide</w:t>
            </w:r>
            <w:r w:rsidR="00C0166A">
              <w:rPr>
                <w:sz w:val="22"/>
                <w:szCs w:val="22"/>
              </w:rPr>
              <w:t xml:space="preserve">ntification of the </w:t>
            </w:r>
            <w:proofErr w:type="spellStart"/>
            <w:r w:rsidR="00C0166A">
              <w:rPr>
                <w:sz w:val="22"/>
                <w:szCs w:val="22"/>
              </w:rPr>
              <w:t>Kowoj</w:t>
            </w:r>
            <w:proofErr w:type="spellEnd"/>
            <w:r w:rsidR="00C0166A">
              <w:rPr>
                <w:sz w:val="22"/>
                <w:szCs w:val="22"/>
              </w:rPr>
              <w:t xml:space="preserve">. 2001. </w:t>
            </w:r>
            <w:r w:rsidRPr="00137DF7">
              <w:rPr>
                <w:sz w:val="22"/>
                <w:szCs w:val="22"/>
              </w:rPr>
              <w:t>Pass with Distinction</w:t>
            </w:r>
            <w:r w:rsidR="001E66AD" w:rsidRPr="00137DF7">
              <w:rPr>
                <w:sz w:val="22"/>
                <w:szCs w:val="22"/>
              </w:rPr>
              <w:t>, Winner of Uni</w:t>
            </w:r>
            <w:r w:rsidR="00211012" w:rsidRPr="00137DF7">
              <w:rPr>
                <w:sz w:val="22"/>
                <w:szCs w:val="22"/>
              </w:rPr>
              <w:t>versity-</w:t>
            </w:r>
            <w:r w:rsidR="001E66AD" w:rsidRPr="00137DF7">
              <w:rPr>
                <w:sz w:val="22"/>
                <w:szCs w:val="22"/>
              </w:rPr>
              <w:t>Wide Outstanding Dissertation Award.  Committee Chair: Dr. Don S. Rice.</w:t>
            </w:r>
          </w:p>
        </w:tc>
      </w:tr>
      <w:tr w:rsidR="00F14306" w:rsidRPr="00137DF7">
        <w:tc>
          <w:tcPr>
            <w:tcW w:w="762" w:type="pct"/>
          </w:tcPr>
          <w:p w:rsidR="00F14306" w:rsidRPr="00137DF7" w:rsidRDefault="00F143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38" w:type="pct"/>
          </w:tcPr>
          <w:p w:rsidR="00F14306" w:rsidRPr="00137DF7" w:rsidRDefault="00F14306">
            <w:pPr>
              <w:rPr>
                <w:sz w:val="22"/>
                <w:szCs w:val="22"/>
              </w:rPr>
            </w:pPr>
          </w:p>
        </w:tc>
      </w:tr>
      <w:tr w:rsidR="00E055AB" w:rsidRPr="00137DF7">
        <w:tc>
          <w:tcPr>
            <w:tcW w:w="762" w:type="pct"/>
          </w:tcPr>
          <w:p w:rsidR="00E055AB" w:rsidRPr="00137DF7" w:rsidRDefault="0066037E">
            <w:pPr>
              <w:rPr>
                <w:b/>
                <w:bCs/>
                <w:sz w:val="22"/>
                <w:szCs w:val="22"/>
              </w:rPr>
            </w:pPr>
            <w:r w:rsidRPr="00137DF7">
              <w:rPr>
                <w:b/>
                <w:bCs/>
                <w:sz w:val="22"/>
                <w:szCs w:val="22"/>
              </w:rPr>
              <w:t>Grants</w:t>
            </w:r>
          </w:p>
        </w:tc>
        <w:tc>
          <w:tcPr>
            <w:tcW w:w="4238" w:type="pct"/>
          </w:tcPr>
          <w:p w:rsidR="00833610" w:rsidRDefault="00764268" w:rsidP="002F6F35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>2013-201</w:t>
            </w:r>
            <w:r w:rsidR="00D9354B">
              <w:rPr>
                <w:sz w:val="22"/>
                <w:szCs w:val="22"/>
              </w:rPr>
              <w:t>5</w:t>
            </w:r>
            <w:r w:rsidRPr="00137DF7">
              <w:rPr>
                <w:sz w:val="22"/>
                <w:szCs w:val="22"/>
              </w:rPr>
              <w:t xml:space="preserve"> National Science Foundation (NSF Grant #</w:t>
            </w:r>
            <w:r w:rsidR="00797BD6" w:rsidRPr="00137DF7">
              <w:rPr>
                <w:sz w:val="22"/>
                <w:szCs w:val="22"/>
              </w:rPr>
              <w:t xml:space="preserve"> </w:t>
            </w:r>
            <w:r w:rsidR="00833610">
              <w:rPr>
                <w:sz w:val="22"/>
                <w:szCs w:val="22"/>
              </w:rPr>
              <w:t xml:space="preserve">BCS </w:t>
            </w:r>
            <w:r w:rsidR="00797BD6" w:rsidRPr="00137DF7">
              <w:rPr>
                <w:sz w:val="22"/>
                <w:szCs w:val="22"/>
              </w:rPr>
              <w:t>1219646</w:t>
            </w:r>
            <w:r w:rsidRPr="00137DF7">
              <w:rPr>
                <w:sz w:val="22"/>
                <w:szCs w:val="22"/>
              </w:rPr>
              <w:t xml:space="preserve">).  </w:t>
            </w:r>
            <w:r w:rsidR="00797BD6" w:rsidRPr="00137DF7">
              <w:rPr>
                <w:sz w:val="22"/>
                <w:szCs w:val="22"/>
              </w:rPr>
              <w:t xml:space="preserve">Factionalism, </w:t>
            </w:r>
          </w:p>
          <w:p w:rsidR="00971883" w:rsidRDefault="00FC3A59" w:rsidP="002F6F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797BD6" w:rsidRPr="00137DF7">
              <w:rPr>
                <w:sz w:val="22"/>
                <w:szCs w:val="22"/>
              </w:rPr>
              <w:t xml:space="preserve">Trade </w:t>
            </w:r>
            <w:proofErr w:type="gramStart"/>
            <w:r w:rsidR="00797BD6" w:rsidRPr="00137DF7">
              <w:rPr>
                <w:sz w:val="22"/>
                <w:szCs w:val="22"/>
              </w:rPr>
              <w:t>Goods,</w:t>
            </w:r>
            <w:proofErr w:type="gramEnd"/>
            <w:r w:rsidR="00797BD6" w:rsidRPr="00137DF7">
              <w:rPr>
                <w:sz w:val="22"/>
                <w:szCs w:val="22"/>
              </w:rPr>
              <w:t xml:space="preserve"> and the Colonial Process in Petén, Guatemala </w:t>
            </w:r>
            <w:r w:rsidR="00764268" w:rsidRPr="00137DF7">
              <w:rPr>
                <w:sz w:val="22"/>
                <w:szCs w:val="22"/>
              </w:rPr>
              <w:t>($</w:t>
            </w:r>
            <w:r w:rsidR="00797BD6" w:rsidRPr="00137DF7">
              <w:rPr>
                <w:sz w:val="22"/>
                <w:szCs w:val="22"/>
              </w:rPr>
              <w:t>239,801</w:t>
            </w:r>
            <w:r w:rsidR="00764268" w:rsidRPr="00137DF7">
              <w:rPr>
                <w:sz w:val="22"/>
                <w:szCs w:val="22"/>
              </w:rPr>
              <w:t>).</w:t>
            </w:r>
          </w:p>
          <w:p w:rsidR="00FC3A59" w:rsidRDefault="00FC3A59" w:rsidP="00FC3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>
              <w:rPr>
                <w:bCs/>
                <w:sz w:val="22"/>
                <w:szCs w:val="22"/>
              </w:rPr>
              <w:t xml:space="preserve">     </w:t>
            </w:r>
            <w:r w:rsidRPr="00137DF7">
              <w:rPr>
                <w:sz w:val="22"/>
                <w:szCs w:val="22"/>
              </w:rPr>
              <w:t xml:space="preserve">National Science Foundation (NSF Grant # </w:t>
            </w:r>
            <w:r w:rsidRPr="00971883">
              <w:rPr>
                <w:sz w:val="22"/>
                <w:szCs w:val="22"/>
              </w:rPr>
              <w:t>BCS-</w:t>
            </w:r>
            <w:r w:rsidR="0097001C" w:rsidRPr="0097001C">
              <w:rPr>
                <w:sz w:val="22"/>
                <w:szCs w:val="22"/>
              </w:rPr>
              <w:t>1531113</w:t>
            </w:r>
            <w:r w:rsidRPr="00137DF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833610">
              <w:rPr>
                <w:sz w:val="22"/>
                <w:szCs w:val="22"/>
              </w:rPr>
              <w:t>REU Supplement:</w:t>
            </w:r>
            <w:r w:rsidRPr="00137DF7">
              <w:rPr>
                <w:sz w:val="22"/>
                <w:szCs w:val="22"/>
              </w:rPr>
              <w:t xml:space="preserve">             </w:t>
            </w:r>
          </w:p>
          <w:p w:rsidR="00FC3A59" w:rsidRDefault="00FC3A59" w:rsidP="00FC3A59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Factionalism, </w:t>
            </w:r>
            <w:r w:rsidRPr="00137DF7">
              <w:rPr>
                <w:sz w:val="22"/>
                <w:szCs w:val="22"/>
              </w:rPr>
              <w:t>Trade Goods, and the Colonial Process in Petén, Guatemal</w:t>
            </w:r>
            <w:r>
              <w:rPr>
                <w:sz w:val="22"/>
                <w:szCs w:val="22"/>
              </w:rPr>
              <w:t xml:space="preserve">a </w:t>
            </w:r>
            <w:r w:rsidRPr="00137DF7">
              <w:rPr>
                <w:sz w:val="22"/>
                <w:szCs w:val="22"/>
              </w:rPr>
              <w:t xml:space="preserve">             </w:t>
            </w:r>
          </w:p>
          <w:p w:rsidR="00FC3A59" w:rsidRDefault="00FC3A59" w:rsidP="002F6F35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 xml:space="preserve">             </w:t>
            </w:r>
            <w:r w:rsidR="00883040">
              <w:rPr>
                <w:sz w:val="22"/>
                <w:szCs w:val="22"/>
              </w:rPr>
              <w:t>($</w:t>
            </w:r>
            <w:r w:rsidR="00883040" w:rsidRPr="00883040">
              <w:rPr>
                <w:sz w:val="22"/>
                <w:szCs w:val="22"/>
              </w:rPr>
              <w:t>5,198</w:t>
            </w:r>
            <w:r>
              <w:rPr>
                <w:sz w:val="22"/>
                <w:szCs w:val="22"/>
              </w:rPr>
              <w:t>).</w:t>
            </w:r>
          </w:p>
          <w:p w:rsidR="00840BFD" w:rsidRDefault="00840BFD" w:rsidP="002F6F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Pr="00587E3A">
              <w:rPr>
                <w:sz w:val="22"/>
                <w:szCs w:val="22"/>
              </w:rPr>
              <w:t xml:space="preserve"> </w:t>
            </w:r>
            <w:r w:rsidRPr="00587E3A">
              <w:rPr>
                <w:sz w:val="22"/>
                <w:szCs w:val="22"/>
              </w:rPr>
              <w:tab/>
            </w:r>
            <w:r w:rsidRPr="00137DF7">
              <w:rPr>
                <w:sz w:val="22"/>
                <w:szCs w:val="22"/>
              </w:rPr>
              <w:t xml:space="preserve">PSC-CUNY Research Award.  </w:t>
            </w:r>
            <w:r w:rsidRPr="00840BFD">
              <w:rPr>
                <w:sz w:val="22"/>
                <w:szCs w:val="22"/>
              </w:rPr>
              <w:t xml:space="preserve">Archaeological Investigation of an Orthogonal </w:t>
            </w:r>
            <w:r w:rsidRPr="00137DF7">
              <w:rPr>
                <w:sz w:val="22"/>
                <w:szCs w:val="22"/>
              </w:rPr>
              <w:t xml:space="preserve">             </w:t>
            </w:r>
          </w:p>
          <w:p w:rsidR="00840BFD" w:rsidRDefault="00840BFD" w:rsidP="002F6F35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 xml:space="preserve">             </w:t>
            </w:r>
            <w:r w:rsidRPr="00840BFD">
              <w:rPr>
                <w:sz w:val="22"/>
                <w:szCs w:val="22"/>
              </w:rPr>
              <w:t>Grid at Nixtun-Ch’ich’, Petén, Guatemala</w:t>
            </w:r>
            <w:r>
              <w:rPr>
                <w:sz w:val="22"/>
                <w:szCs w:val="22"/>
              </w:rPr>
              <w:t xml:space="preserve"> ($5,800).</w:t>
            </w:r>
          </w:p>
          <w:p w:rsidR="00FC3A59" w:rsidRPr="00C0166A" w:rsidRDefault="00FC3A59" w:rsidP="00FC3A59">
            <w:pPr>
              <w:rPr>
                <w:sz w:val="22"/>
                <w:szCs w:val="22"/>
              </w:rPr>
            </w:pPr>
            <w:r w:rsidRPr="00587E3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  <w:r w:rsidRPr="00587E3A">
              <w:rPr>
                <w:sz w:val="22"/>
                <w:szCs w:val="22"/>
              </w:rPr>
              <w:t xml:space="preserve"> </w:t>
            </w:r>
            <w:r w:rsidRPr="00587E3A">
              <w:rPr>
                <w:sz w:val="22"/>
                <w:szCs w:val="22"/>
              </w:rPr>
              <w:tab/>
              <w:t xml:space="preserve">Research Enhancement Grant (Queens College).  </w:t>
            </w:r>
            <w:r w:rsidRPr="00C75BA1">
              <w:rPr>
                <w:sz w:val="22"/>
                <w:szCs w:val="22"/>
              </w:rPr>
              <w:t>Proyecto Itza</w:t>
            </w:r>
            <w:r w:rsidRPr="00C0166A">
              <w:rPr>
                <w:sz w:val="22"/>
                <w:szCs w:val="22"/>
              </w:rPr>
              <w:t xml:space="preserve">, Petén,      </w:t>
            </w:r>
          </w:p>
          <w:p w:rsidR="00FC3A59" w:rsidRPr="00C0166A" w:rsidRDefault="00FC3A59" w:rsidP="00FC3A59">
            <w:pPr>
              <w:rPr>
                <w:sz w:val="22"/>
                <w:szCs w:val="22"/>
              </w:rPr>
            </w:pPr>
            <w:r w:rsidRPr="00C0166A">
              <w:rPr>
                <w:sz w:val="22"/>
                <w:szCs w:val="22"/>
              </w:rPr>
              <w:t xml:space="preserve">             Guatemala ($3000).</w:t>
            </w:r>
          </w:p>
          <w:p w:rsidR="00971883" w:rsidRDefault="00971883" w:rsidP="00971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>
              <w:rPr>
                <w:bCs/>
                <w:sz w:val="22"/>
                <w:szCs w:val="22"/>
              </w:rPr>
              <w:t xml:space="preserve">     </w:t>
            </w:r>
            <w:r w:rsidRPr="00137DF7">
              <w:rPr>
                <w:sz w:val="22"/>
                <w:szCs w:val="22"/>
              </w:rPr>
              <w:t xml:space="preserve">National Science Foundation (NSF Grant # </w:t>
            </w:r>
            <w:r w:rsidRPr="00971883">
              <w:rPr>
                <w:sz w:val="22"/>
                <w:szCs w:val="22"/>
              </w:rPr>
              <w:t>BCS-1439932</w:t>
            </w:r>
            <w:r w:rsidRPr="00137DF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833610">
              <w:rPr>
                <w:sz w:val="22"/>
                <w:szCs w:val="22"/>
              </w:rPr>
              <w:t>REU Supplement:</w:t>
            </w:r>
            <w:r w:rsidRPr="00137DF7">
              <w:rPr>
                <w:sz w:val="22"/>
                <w:szCs w:val="22"/>
              </w:rPr>
              <w:t xml:space="preserve">             </w:t>
            </w:r>
          </w:p>
          <w:p w:rsidR="00971883" w:rsidRDefault="00971883" w:rsidP="00971883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Factionalism, </w:t>
            </w:r>
            <w:r w:rsidRPr="00137DF7">
              <w:rPr>
                <w:sz w:val="22"/>
                <w:szCs w:val="22"/>
              </w:rPr>
              <w:t>Trade Goods, and the Colonial Process in Petén, Guatemal</w:t>
            </w:r>
            <w:r>
              <w:rPr>
                <w:sz w:val="22"/>
                <w:szCs w:val="22"/>
              </w:rPr>
              <w:t xml:space="preserve">a </w:t>
            </w:r>
            <w:r w:rsidRPr="00137DF7">
              <w:rPr>
                <w:sz w:val="22"/>
                <w:szCs w:val="22"/>
              </w:rPr>
              <w:t xml:space="preserve">             </w:t>
            </w:r>
          </w:p>
          <w:p w:rsidR="00971883" w:rsidRDefault="00971883" w:rsidP="00971883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 ($</w:t>
            </w:r>
            <w:r w:rsidRPr="00971883">
              <w:rPr>
                <w:sz w:val="22"/>
                <w:szCs w:val="22"/>
              </w:rPr>
              <w:t>5,894</w:t>
            </w:r>
            <w:r>
              <w:rPr>
                <w:sz w:val="22"/>
                <w:szCs w:val="22"/>
              </w:rPr>
              <w:t>).</w:t>
            </w:r>
          </w:p>
          <w:p w:rsidR="004D246C" w:rsidRDefault="002F6F35" w:rsidP="0097188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2013     </w:t>
            </w:r>
            <w:r w:rsidR="00971883" w:rsidRPr="00137DF7">
              <w:rPr>
                <w:sz w:val="22"/>
                <w:szCs w:val="22"/>
              </w:rPr>
              <w:t xml:space="preserve">PSC-CUNY Research Award.  </w:t>
            </w:r>
            <w:r w:rsidR="004D246C" w:rsidRPr="004D246C">
              <w:rPr>
                <w:sz w:val="22"/>
                <w:szCs w:val="22"/>
              </w:rPr>
              <w:t xml:space="preserve">Spanish Trade Goods at San </w:t>
            </w:r>
            <w:proofErr w:type="spellStart"/>
            <w:r w:rsidR="004D246C" w:rsidRPr="004D246C">
              <w:rPr>
                <w:sz w:val="22"/>
                <w:szCs w:val="22"/>
              </w:rPr>
              <w:t>Bernabé</w:t>
            </w:r>
            <w:proofErr w:type="spellEnd"/>
            <w:r w:rsidR="004D246C" w:rsidRPr="004D246C">
              <w:rPr>
                <w:sz w:val="22"/>
                <w:szCs w:val="22"/>
              </w:rPr>
              <w:t xml:space="preserve">, Petén, </w:t>
            </w:r>
          </w:p>
          <w:p w:rsidR="00971883" w:rsidRPr="00137DF7" w:rsidRDefault="004D246C" w:rsidP="00971883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 xml:space="preserve">             </w:t>
            </w:r>
            <w:r w:rsidRPr="004D246C">
              <w:rPr>
                <w:sz w:val="22"/>
                <w:szCs w:val="22"/>
              </w:rPr>
              <w:t xml:space="preserve">Guatemala </w:t>
            </w:r>
            <w:r w:rsidR="00971883" w:rsidRPr="00137DF7">
              <w:rPr>
                <w:sz w:val="22"/>
                <w:szCs w:val="22"/>
              </w:rPr>
              <w:t>($</w:t>
            </w:r>
            <w:r>
              <w:rPr>
                <w:sz w:val="22"/>
                <w:szCs w:val="22"/>
              </w:rPr>
              <w:t>3,500</w:t>
            </w:r>
            <w:r w:rsidR="00971883" w:rsidRPr="00137DF7">
              <w:rPr>
                <w:sz w:val="22"/>
                <w:szCs w:val="22"/>
              </w:rPr>
              <w:t>).</w:t>
            </w:r>
          </w:p>
          <w:p w:rsidR="002F6F35" w:rsidRDefault="002F6F35" w:rsidP="002F6F35">
            <w:pPr>
              <w:rPr>
                <w:sz w:val="22"/>
                <w:szCs w:val="22"/>
              </w:rPr>
            </w:pPr>
            <w:r w:rsidRPr="00320E1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  <w:r w:rsidRPr="00137DF7">
              <w:rPr>
                <w:sz w:val="22"/>
                <w:szCs w:val="22"/>
              </w:rPr>
              <w:t xml:space="preserve"> </w:t>
            </w:r>
            <w:r w:rsidRPr="00137DF7">
              <w:rPr>
                <w:sz w:val="22"/>
                <w:szCs w:val="22"/>
              </w:rPr>
              <w:tab/>
            </w:r>
            <w:r w:rsidRPr="00320E1A">
              <w:rPr>
                <w:sz w:val="22"/>
                <w:szCs w:val="22"/>
              </w:rPr>
              <w:t xml:space="preserve">Research Enhancement Grant (Queens College).  Reorganization of the </w:t>
            </w:r>
            <w:r>
              <w:rPr>
                <w:sz w:val="22"/>
                <w:szCs w:val="22"/>
              </w:rPr>
              <w:t xml:space="preserve">  </w:t>
            </w:r>
          </w:p>
          <w:p w:rsidR="002F6F35" w:rsidRPr="00C0166A" w:rsidRDefault="002F6F35" w:rsidP="00F8508B">
            <w:pPr>
              <w:rPr>
                <w:sz w:val="22"/>
                <w:szCs w:val="22"/>
              </w:rPr>
            </w:pPr>
            <w:r w:rsidRPr="00C0166A">
              <w:rPr>
                <w:sz w:val="22"/>
                <w:szCs w:val="22"/>
              </w:rPr>
              <w:t xml:space="preserve">         </w:t>
            </w:r>
            <w:r w:rsidRPr="00C0166A">
              <w:rPr>
                <w:sz w:val="22"/>
                <w:szCs w:val="22"/>
              </w:rPr>
              <w:tab/>
              <w:t>Proyecto</w:t>
            </w:r>
            <w:r w:rsidR="00587E3A" w:rsidRPr="00C0166A">
              <w:rPr>
                <w:sz w:val="22"/>
                <w:szCs w:val="22"/>
              </w:rPr>
              <w:t xml:space="preserve"> </w:t>
            </w:r>
            <w:proofErr w:type="spellStart"/>
            <w:r w:rsidRPr="00C0166A">
              <w:rPr>
                <w:sz w:val="22"/>
                <w:szCs w:val="22"/>
              </w:rPr>
              <w:t>Arqueológico</w:t>
            </w:r>
            <w:proofErr w:type="spellEnd"/>
            <w:r w:rsidRPr="00C0166A">
              <w:rPr>
                <w:sz w:val="22"/>
                <w:szCs w:val="22"/>
              </w:rPr>
              <w:t xml:space="preserve"> Itza Research Station, Petén, Guatemala ($3975).</w:t>
            </w:r>
          </w:p>
          <w:p w:rsidR="00DE56C9" w:rsidRPr="00137DF7" w:rsidRDefault="00DE56C9" w:rsidP="00DE56C9">
            <w:pPr>
              <w:rPr>
                <w:sz w:val="22"/>
                <w:szCs w:val="22"/>
              </w:rPr>
            </w:pPr>
            <w:r w:rsidRPr="00833610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  <w:r w:rsidRPr="00137DF7">
              <w:rPr>
                <w:sz w:val="22"/>
                <w:szCs w:val="22"/>
              </w:rPr>
              <w:t xml:space="preserve"> </w:t>
            </w:r>
            <w:r w:rsidRPr="00137DF7">
              <w:rPr>
                <w:sz w:val="22"/>
                <w:szCs w:val="22"/>
              </w:rPr>
              <w:tab/>
              <w:t xml:space="preserve">National Science Foundation (NSF Grant # </w:t>
            </w:r>
            <w:r>
              <w:rPr>
                <w:sz w:val="22"/>
                <w:szCs w:val="22"/>
              </w:rPr>
              <w:t xml:space="preserve">BCS </w:t>
            </w:r>
            <w:r w:rsidR="00AE417F" w:rsidRPr="00AE417F">
              <w:rPr>
                <w:sz w:val="22"/>
                <w:szCs w:val="22"/>
              </w:rPr>
              <w:t>1339273</w:t>
            </w:r>
            <w:r w:rsidRPr="00137DF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833610">
              <w:rPr>
                <w:sz w:val="22"/>
                <w:szCs w:val="22"/>
              </w:rPr>
              <w:t xml:space="preserve">REU Supplement:         </w:t>
            </w:r>
            <w:r w:rsidRPr="00833610">
              <w:rPr>
                <w:sz w:val="22"/>
                <w:szCs w:val="22"/>
              </w:rPr>
              <w:tab/>
              <w:t>Pathways of Power and the Colonial Process in Petén, Guatemala</w:t>
            </w:r>
            <w:r>
              <w:rPr>
                <w:sz w:val="22"/>
                <w:szCs w:val="22"/>
              </w:rPr>
              <w:t xml:space="preserve"> ($</w:t>
            </w:r>
            <w:r w:rsidR="00AE417F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>).</w:t>
            </w:r>
          </w:p>
          <w:p w:rsidR="00F8508B" w:rsidRPr="00137DF7" w:rsidRDefault="00F8508B" w:rsidP="00F8508B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>2010-201</w:t>
            </w:r>
            <w:r w:rsidR="00296C35" w:rsidRPr="00137DF7">
              <w:rPr>
                <w:sz w:val="22"/>
                <w:szCs w:val="22"/>
              </w:rPr>
              <w:t>2</w:t>
            </w:r>
            <w:r w:rsidRPr="00137DF7">
              <w:rPr>
                <w:sz w:val="22"/>
                <w:szCs w:val="22"/>
              </w:rPr>
              <w:t xml:space="preserve"> National Science Foundation (NSF Grant #</w:t>
            </w:r>
            <w:r w:rsidR="00D21A23">
              <w:rPr>
                <w:sz w:val="22"/>
                <w:szCs w:val="22"/>
              </w:rPr>
              <w:t xml:space="preserve"> BCS</w:t>
            </w:r>
            <w:r w:rsidR="00D21A23" w:rsidRPr="00137DF7">
              <w:rPr>
                <w:sz w:val="22"/>
                <w:szCs w:val="22"/>
              </w:rPr>
              <w:t xml:space="preserve"> </w:t>
            </w:r>
            <w:r w:rsidRPr="00137DF7">
              <w:rPr>
                <w:sz w:val="22"/>
                <w:szCs w:val="22"/>
              </w:rPr>
              <w:t>09</w:t>
            </w:r>
            <w:r w:rsidR="00D21A23">
              <w:rPr>
                <w:sz w:val="22"/>
                <w:szCs w:val="22"/>
              </w:rPr>
              <w:t xml:space="preserve">17918).  Pathways of  </w:t>
            </w:r>
            <w:r w:rsidR="00D21A23">
              <w:rPr>
                <w:sz w:val="22"/>
                <w:szCs w:val="22"/>
              </w:rPr>
              <w:tab/>
              <w:t xml:space="preserve">Power and </w:t>
            </w:r>
            <w:r w:rsidRPr="00137DF7">
              <w:rPr>
                <w:sz w:val="22"/>
                <w:szCs w:val="22"/>
              </w:rPr>
              <w:t>the Colonial Process in Petén, Guatemala ($184,003).</w:t>
            </w:r>
          </w:p>
          <w:p w:rsidR="00B35C94" w:rsidRPr="00137DF7" w:rsidRDefault="00366AD0" w:rsidP="00F8508B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>20</w:t>
            </w:r>
            <w:r w:rsidR="008C2D5F" w:rsidRPr="00137DF7">
              <w:rPr>
                <w:sz w:val="22"/>
                <w:szCs w:val="22"/>
              </w:rPr>
              <w:t>12</w:t>
            </w:r>
            <w:r w:rsidRPr="00137DF7">
              <w:rPr>
                <w:sz w:val="22"/>
                <w:szCs w:val="22"/>
              </w:rPr>
              <w:t xml:space="preserve"> </w:t>
            </w:r>
            <w:r w:rsidRPr="00137DF7">
              <w:rPr>
                <w:sz w:val="22"/>
                <w:szCs w:val="22"/>
              </w:rPr>
              <w:tab/>
              <w:t xml:space="preserve">PSC-CUNY Research Award.  </w:t>
            </w:r>
            <w:r w:rsidR="00B35C94" w:rsidRPr="00137DF7">
              <w:rPr>
                <w:sz w:val="22"/>
                <w:szCs w:val="22"/>
              </w:rPr>
              <w:t xml:space="preserve">The Analysis of Artifacts Recovered at San  </w:t>
            </w:r>
          </w:p>
          <w:p w:rsidR="00366AD0" w:rsidRPr="00137DF7" w:rsidRDefault="00B35C94" w:rsidP="00F8508B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 xml:space="preserve">             </w:t>
            </w:r>
            <w:proofErr w:type="spellStart"/>
            <w:r w:rsidRPr="00137DF7">
              <w:rPr>
                <w:sz w:val="22"/>
                <w:szCs w:val="22"/>
              </w:rPr>
              <w:t>Bernabé</w:t>
            </w:r>
            <w:proofErr w:type="spellEnd"/>
            <w:r w:rsidRPr="00137DF7">
              <w:rPr>
                <w:sz w:val="22"/>
                <w:szCs w:val="22"/>
              </w:rPr>
              <w:t>, Petén, Guatemala</w:t>
            </w:r>
            <w:r w:rsidR="00366AD0" w:rsidRPr="00137DF7">
              <w:rPr>
                <w:sz w:val="22"/>
                <w:szCs w:val="22"/>
              </w:rPr>
              <w:t xml:space="preserve"> ($</w:t>
            </w:r>
            <w:r w:rsidRPr="00137DF7">
              <w:rPr>
                <w:sz w:val="22"/>
                <w:szCs w:val="22"/>
              </w:rPr>
              <w:t>5,045</w:t>
            </w:r>
            <w:r w:rsidR="00366AD0" w:rsidRPr="00137DF7">
              <w:rPr>
                <w:sz w:val="22"/>
                <w:szCs w:val="22"/>
              </w:rPr>
              <w:t>).</w:t>
            </w:r>
          </w:p>
          <w:p w:rsidR="00BC3044" w:rsidRPr="00137DF7" w:rsidRDefault="00366AD0" w:rsidP="00BC3044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>20</w:t>
            </w:r>
            <w:r w:rsidR="008C2D5F" w:rsidRPr="00137DF7">
              <w:rPr>
                <w:sz w:val="22"/>
                <w:szCs w:val="22"/>
              </w:rPr>
              <w:t>12</w:t>
            </w:r>
            <w:r w:rsidRPr="00137DF7">
              <w:rPr>
                <w:sz w:val="22"/>
                <w:szCs w:val="22"/>
              </w:rPr>
              <w:tab/>
              <w:t xml:space="preserve">Research Enhancement Grant (Queens College).  </w:t>
            </w:r>
            <w:r w:rsidR="00BC3044" w:rsidRPr="00137DF7">
              <w:rPr>
                <w:sz w:val="22"/>
                <w:szCs w:val="22"/>
              </w:rPr>
              <w:t xml:space="preserve">Analysis of Artifacts   </w:t>
            </w:r>
          </w:p>
          <w:p w:rsidR="00366AD0" w:rsidRDefault="00BC3044" w:rsidP="00BC3044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 xml:space="preserve">             Recovered at San </w:t>
            </w:r>
            <w:proofErr w:type="spellStart"/>
            <w:r w:rsidRPr="00137DF7">
              <w:rPr>
                <w:sz w:val="22"/>
                <w:szCs w:val="22"/>
              </w:rPr>
              <w:t>Bernabé</w:t>
            </w:r>
            <w:proofErr w:type="spellEnd"/>
            <w:r w:rsidRPr="00137DF7">
              <w:rPr>
                <w:sz w:val="22"/>
                <w:szCs w:val="22"/>
              </w:rPr>
              <w:t>, Petén, Guatemala</w:t>
            </w:r>
            <w:r w:rsidR="00366AD0" w:rsidRPr="00137DF7">
              <w:rPr>
                <w:sz w:val="22"/>
                <w:szCs w:val="22"/>
              </w:rPr>
              <w:t xml:space="preserve"> ($</w:t>
            </w:r>
            <w:r w:rsidR="002F6FB3" w:rsidRPr="00137DF7">
              <w:rPr>
                <w:sz w:val="22"/>
                <w:szCs w:val="22"/>
              </w:rPr>
              <w:t>5,600</w:t>
            </w:r>
            <w:r w:rsidR="00366AD0" w:rsidRPr="00137DF7">
              <w:rPr>
                <w:sz w:val="22"/>
                <w:szCs w:val="22"/>
              </w:rPr>
              <w:t>).</w:t>
            </w:r>
          </w:p>
          <w:p w:rsidR="00833610" w:rsidRPr="00137DF7" w:rsidRDefault="00833610" w:rsidP="00BC3044">
            <w:pPr>
              <w:rPr>
                <w:sz w:val="22"/>
                <w:szCs w:val="22"/>
              </w:rPr>
            </w:pPr>
            <w:r w:rsidRPr="00833610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1</w:t>
            </w:r>
            <w:r w:rsidRPr="00137DF7">
              <w:rPr>
                <w:sz w:val="22"/>
                <w:szCs w:val="22"/>
              </w:rPr>
              <w:t xml:space="preserve"> </w:t>
            </w:r>
            <w:r w:rsidRPr="00137DF7">
              <w:rPr>
                <w:sz w:val="22"/>
                <w:szCs w:val="22"/>
              </w:rPr>
              <w:tab/>
              <w:t xml:space="preserve">National Science Foundation (NSF Grant # </w:t>
            </w:r>
            <w:r>
              <w:rPr>
                <w:sz w:val="22"/>
                <w:szCs w:val="22"/>
              </w:rPr>
              <w:t xml:space="preserve">BCS </w:t>
            </w:r>
            <w:r w:rsidRPr="00833610">
              <w:rPr>
                <w:sz w:val="22"/>
                <w:szCs w:val="22"/>
              </w:rPr>
              <w:t>1111880</w:t>
            </w:r>
            <w:r w:rsidRPr="00137DF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833610">
              <w:rPr>
                <w:sz w:val="22"/>
                <w:szCs w:val="22"/>
              </w:rPr>
              <w:t xml:space="preserve">REU Supplement:         </w:t>
            </w:r>
            <w:r w:rsidRPr="00833610">
              <w:rPr>
                <w:sz w:val="22"/>
                <w:szCs w:val="22"/>
              </w:rPr>
              <w:tab/>
              <w:t>Pathways of Power and the Colonial Process in Petén, Guatemala</w:t>
            </w:r>
            <w:r>
              <w:rPr>
                <w:sz w:val="22"/>
                <w:szCs w:val="22"/>
              </w:rPr>
              <w:t xml:space="preserve"> ($5220).</w:t>
            </w:r>
          </w:p>
          <w:p w:rsidR="007505EB" w:rsidRPr="00137DF7" w:rsidRDefault="007505EB" w:rsidP="007505EB">
            <w:pPr>
              <w:rPr>
                <w:sz w:val="22"/>
                <w:szCs w:val="22"/>
              </w:rPr>
            </w:pPr>
            <w:r w:rsidRPr="00833610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1</w:t>
            </w:r>
            <w:r w:rsidRPr="00137DF7">
              <w:rPr>
                <w:sz w:val="22"/>
                <w:szCs w:val="22"/>
              </w:rPr>
              <w:t xml:space="preserve"> </w:t>
            </w:r>
            <w:r w:rsidRPr="00137DF7">
              <w:rPr>
                <w:sz w:val="22"/>
                <w:szCs w:val="22"/>
              </w:rPr>
              <w:tab/>
              <w:t xml:space="preserve">National Science Foundation (NSF Grant # </w:t>
            </w:r>
            <w:r>
              <w:rPr>
                <w:sz w:val="22"/>
                <w:szCs w:val="22"/>
              </w:rPr>
              <w:t xml:space="preserve">BCS </w:t>
            </w:r>
            <w:r w:rsidRPr="00833610">
              <w:rPr>
                <w:sz w:val="22"/>
                <w:szCs w:val="22"/>
              </w:rPr>
              <w:t>1111</w:t>
            </w:r>
            <w:r>
              <w:rPr>
                <w:sz w:val="22"/>
                <w:szCs w:val="22"/>
              </w:rPr>
              <w:t>058</w:t>
            </w:r>
            <w:r w:rsidRPr="00137DF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833610">
              <w:rPr>
                <w:sz w:val="22"/>
                <w:szCs w:val="22"/>
              </w:rPr>
              <w:t xml:space="preserve">REU Supplement:         </w:t>
            </w:r>
            <w:r w:rsidRPr="00833610">
              <w:rPr>
                <w:sz w:val="22"/>
                <w:szCs w:val="22"/>
              </w:rPr>
              <w:tab/>
              <w:t>Pathways of Power and the Colonial Process in Petén, Guatemala</w:t>
            </w:r>
            <w:r>
              <w:rPr>
                <w:sz w:val="22"/>
                <w:szCs w:val="22"/>
              </w:rPr>
              <w:t xml:space="preserve"> ($5220).</w:t>
            </w:r>
          </w:p>
          <w:p w:rsidR="00945693" w:rsidRDefault="00C0166A" w:rsidP="00F85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2010 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Wenner-</w:t>
            </w:r>
            <w:r w:rsidR="00F8508B" w:rsidRPr="00137DF7">
              <w:rPr>
                <w:sz w:val="22"/>
                <w:szCs w:val="22"/>
              </w:rPr>
              <w:t>Gren</w:t>
            </w:r>
            <w:proofErr w:type="spellEnd"/>
            <w:r w:rsidR="00F8508B" w:rsidRPr="00137DF7">
              <w:rPr>
                <w:sz w:val="22"/>
                <w:szCs w:val="22"/>
              </w:rPr>
              <w:t xml:space="preserve"> Foundation Grant to aid research </w:t>
            </w:r>
            <w:r w:rsidR="00945693">
              <w:rPr>
                <w:sz w:val="22"/>
                <w:szCs w:val="22"/>
              </w:rPr>
              <w:t xml:space="preserve">(Grant# 8152) </w:t>
            </w:r>
            <w:r w:rsidR="00F8508B" w:rsidRPr="00137DF7">
              <w:rPr>
                <w:sz w:val="22"/>
                <w:szCs w:val="22"/>
              </w:rPr>
              <w:t>on "The Colonial</w:t>
            </w:r>
          </w:p>
          <w:p w:rsidR="00F8508B" w:rsidRPr="00137DF7" w:rsidRDefault="00945693" w:rsidP="00F8508B">
            <w:pPr>
              <w:rPr>
                <w:sz w:val="22"/>
                <w:szCs w:val="22"/>
              </w:rPr>
            </w:pPr>
            <w:r w:rsidRPr="00833610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Process at </w:t>
            </w:r>
            <w:proofErr w:type="spellStart"/>
            <w:r w:rsidR="00F8508B" w:rsidRPr="00137DF7">
              <w:rPr>
                <w:sz w:val="22"/>
                <w:szCs w:val="22"/>
              </w:rPr>
              <w:t>Tayasal</w:t>
            </w:r>
            <w:proofErr w:type="spellEnd"/>
            <w:r w:rsidR="00F8508B" w:rsidRPr="00137DF7">
              <w:rPr>
                <w:sz w:val="22"/>
                <w:szCs w:val="22"/>
              </w:rPr>
              <w:t>, Petén, Guatemala" ($17,187).</w:t>
            </w:r>
          </w:p>
          <w:p w:rsidR="00387710" w:rsidRPr="00137DF7" w:rsidRDefault="00F8508B" w:rsidP="00D754BA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 xml:space="preserve">2010 </w:t>
            </w:r>
            <w:r w:rsidRPr="00137DF7">
              <w:rPr>
                <w:sz w:val="22"/>
                <w:szCs w:val="22"/>
              </w:rPr>
              <w:tab/>
              <w:t>National Science Foundation Dissertatio</w:t>
            </w:r>
            <w:r w:rsidR="00DE56C9">
              <w:rPr>
                <w:sz w:val="22"/>
                <w:szCs w:val="22"/>
              </w:rPr>
              <w:t xml:space="preserve">n Improvement Grant (NSF Grant </w:t>
            </w:r>
            <w:r w:rsidRPr="00137DF7">
              <w:rPr>
                <w:sz w:val="22"/>
                <w:szCs w:val="22"/>
              </w:rPr>
              <w:t>#</w:t>
            </w:r>
            <w:r w:rsidR="007505EB">
              <w:rPr>
                <w:sz w:val="22"/>
                <w:szCs w:val="22"/>
              </w:rPr>
              <w:t xml:space="preserve"> </w:t>
            </w:r>
            <w:r w:rsidR="00DE56C9" w:rsidRPr="00137DF7">
              <w:rPr>
                <w:sz w:val="22"/>
                <w:szCs w:val="22"/>
              </w:rPr>
              <w:tab/>
            </w:r>
            <w:r w:rsidR="007505EB">
              <w:rPr>
                <w:sz w:val="22"/>
                <w:szCs w:val="22"/>
              </w:rPr>
              <w:t xml:space="preserve">BCS </w:t>
            </w:r>
            <w:r w:rsidRPr="00137DF7">
              <w:rPr>
                <w:sz w:val="22"/>
                <w:szCs w:val="22"/>
              </w:rPr>
              <w:t xml:space="preserve">1037927) Supervising Yuko </w:t>
            </w:r>
            <w:proofErr w:type="spellStart"/>
            <w:r w:rsidRPr="00137DF7">
              <w:rPr>
                <w:sz w:val="22"/>
                <w:szCs w:val="22"/>
              </w:rPr>
              <w:t>Shiratori</w:t>
            </w:r>
            <w:proofErr w:type="spellEnd"/>
            <w:r w:rsidRPr="00137DF7">
              <w:rPr>
                <w:sz w:val="22"/>
                <w:szCs w:val="22"/>
              </w:rPr>
              <w:t xml:space="preserve">.  Maya Luxury Goods at Contact: </w:t>
            </w:r>
            <w:r w:rsidRPr="00137DF7">
              <w:rPr>
                <w:sz w:val="22"/>
                <w:szCs w:val="22"/>
              </w:rPr>
              <w:tab/>
              <w:t xml:space="preserve">Transformation of Value in a Hybrid Economy ($12,625).  </w:t>
            </w:r>
          </w:p>
        </w:tc>
      </w:tr>
      <w:tr w:rsidR="00F8508B" w:rsidRPr="00137DF7">
        <w:tc>
          <w:tcPr>
            <w:tcW w:w="762" w:type="pct"/>
          </w:tcPr>
          <w:p w:rsidR="00F8508B" w:rsidRPr="00137DF7" w:rsidRDefault="00F850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38" w:type="pct"/>
          </w:tcPr>
          <w:p w:rsidR="00F8508B" w:rsidRPr="00137DF7" w:rsidRDefault="00F8508B" w:rsidP="00F825CA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 xml:space="preserve">2009 </w:t>
            </w:r>
            <w:r w:rsidRPr="00137DF7">
              <w:rPr>
                <w:sz w:val="22"/>
                <w:szCs w:val="22"/>
              </w:rPr>
              <w:tab/>
              <w:t xml:space="preserve">PSC-CUNY Research Award.  European Goods at Nixtun-Ch’ich’, Petén, </w:t>
            </w:r>
            <w:r w:rsidRPr="00137DF7">
              <w:rPr>
                <w:sz w:val="22"/>
                <w:szCs w:val="22"/>
              </w:rPr>
              <w:lastRenderedPageBreak/>
              <w:tab/>
              <w:t>Guatemala ($3,100).</w:t>
            </w:r>
          </w:p>
        </w:tc>
      </w:tr>
      <w:tr w:rsidR="00296C85" w:rsidRPr="00137DF7">
        <w:tc>
          <w:tcPr>
            <w:tcW w:w="762" w:type="pct"/>
          </w:tcPr>
          <w:p w:rsidR="00296C85" w:rsidRPr="00137DF7" w:rsidRDefault="00296C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38" w:type="pct"/>
          </w:tcPr>
          <w:p w:rsidR="00296C85" w:rsidRPr="00137DF7" w:rsidRDefault="00296C85" w:rsidP="00ED421B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 xml:space="preserve">2008 </w:t>
            </w:r>
            <w:r w:rsidRPr="00137DF7">
              <w:rPr>
                <w:sz w:val="22"/>
                <w:szCs w:val="22"/>
              </w:rPr>
              <w:tab/>
              <w:t>PSC-CUNY Research Award</w:t>
            </w:r>
            <w:r w:rsidR="00ED421B" w:rsidRPr="00137DF7">
              <w:rPr>
                <w:sz w:val="22"/>
                <w:szCs w:val="22"/>
              </w:rPr>
              <w:t xml:space="preserve">.  Laboratory Analysis of Colonial Artifacts </w:t>
            </w:r>
            <w:r w:rsidR="00ED421B" w:rsidRPr="00137DF7">
              <w:rPr>
                <w:sz w:val="22"/>
                <w:szCs w:val="22"/>
              </w:rPr>
              <w:tab/>
              <w:t>Recovered from Nixtun-Ch’ich’, Petén, Guatemala ($2,000)</w:t>
            </w:r>
            <w:r w:rsidR="00BB6C74" w:rsidRPr="00137DF7">
              <w:rPr>
                <w:sz w:val="22"/>
                <w:szCs w:val="22"/>
              </w:rPr>
              <w:t>.</w:t>
            </w:r>
          </w:p>
        </w:tc>
      </w:tr>
      <w:tr w:rsidR="00296C85" w:rsidRPr="00137DF7">
        <w:tc>
          <w:tcPr>
            <w:tcW w:w="762" w:type="pct"/>
          </w:tcPr>
          <w:p w:rsidR="00296C85" w:rsidRPr="00137DF7" w:rsidRDefault="00296C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38" w:type="pct"/>
          </w:tcPr>
          <w:p w:rsidR="00E40665" w:rsidRPr="00137DF7" w:rsidRDefault="00296C85" w:rsidP="00E40665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>2008</w:t>
            </w:r>
            <w:r w:rsidRPr="00137DF7">
              <w:rPr>
                <w:sz w:val="22"/>
                <w:szCs w:val="22"/>
              </w:rPr>
              <w:tab/>
              <w:t>Research Enhancement Grant (Queens College)</w:t>
            </w:r>
            <w:r w:rsidR="00BB6C74" w:rsidRPr="00137DF7">
              <w:rPr>
                <w:sz w:val="22"/>
                <w:szCs w:val="22"/>
              </w:rPr>
              <w:t>.</w:t>
            </w:r>
            <w:r w:rsidR="00E40665" w:rsidRPr="00137DF7">
              <w:rPr>
                <w:sz w:val="22"/>
                <w:szCs w:val="22"/>
              </w:rPr>
              <w:t xml:space="preserve">  Pathways of Power in the   </w:t>
            </w:r>
            <w:r w:rsidR="00E40665" w:rsidRPr="00137DF7">
              <w:rPr>
                <w:sz w:val="22"/>
                <w:szCs w:val="22"/>
              </w:rPr>
              <w:tab/>
              <w:t>Colonial Process in Petén, Guatemala ($13,000).</w:t>
            </w:r>
          </w:p>
        </w:tc>
      </w:tr>
      <w:tr w:rsidR="00296C85" w:rsidRPr="00137DF7">
        <w:tc>
          <w:tcPr>
            <w:tcW w:w="762" w:type="pct"/>
          </w:tcPr>
          <w:p w:rsidR="00296C85" w:rsidRPr="00137DF7" w:rsidRDefault="00296C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38" w:type="pct"/>
          </w:tcPr>
          <w:p w:rsidR="00296C85" w:rsidRPr="00137DF7" w:rsidRDefault="00296C85" w:rsidP="00511647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 xml:space="preserve">2007 </w:t>
            </w:r>
            <w:r w:rsidRPr="00137DF7">
              <w:rPr>
                <w:sz w:val="22"/>
                <w:szCs w:val="22"/>
              </w:rPr>
              <w:tab/>
              <w:t>PSC-CUNY Research Award</w:t>
            </w:r>
            <w:r w:rsidR="00887E95" w:rsidRPr="00137DF7">
              <w:rPr>
                <w:sz w:val="22"/>
                <w:szCs w:val="22"/>
              </w:rPr>
              <w:t xml:space="preserve">.  </w:t>
            </w:r>
            <w:r w:rsidR="00ED421B" w:rsidRPr="00137DF7">
              <w:rPr>
                <w:sz w:val="22"/>
                <w:szCs w:val="22"/>
              </w:rPr>
              <w:t xml:space="preserve">Salvage Archaeology of </w:t>
            </w:r>
            <w:proofErr w:type="spellStart"/>
            <w:r w:rsidR="00ED421B" w:rsidRPr="00137DF7">
              <w:rPr>
                <w:sz w:val="22"/>
                <w:szCs w:val="22"/>
              </w:rPr>
              <w:t>Ch’ich</w:t>
            </w:r>
            <w:proofErr w:type="spellEnd"/>
            <w:r w:rsidR="00ED421B" w:rsidRPr="00137DF7">
              <w:rPr>
                <w:sz w:val="22"/>
                <w:szCs w:val="22"/>
              </w:rPr>
              <w:t xml:space="preserve">’, Petén, </w:t>
            </w:r>
            <w:r w:rsidR="00ED421B" w:rsidRPr="00137DF7">
              <w:rPr>
                <w:sz w:val="22"/>
                <w:szCs w:val="22"/>
              </w:rPr>
              <w:tab/>
              <w:t>Guatemala ($3,990).</w:t>
            </w:r>
            <w:r w:rsidR="00511647" w:rsidRPr="00137DF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95C9E" w:rsidRPr="00137DF7">
        <w:tc>
          <w:tcPr>
            <w:tcW w:w="762" w:type="pct"/>
          </w:tcPr>
          <w:p w:rsidR="00A95C9E" w:rsidRPr="00137DF7" w:rsidRDefault="00A95C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38" w:type="pct"/>
          </w:tcPr>
          <w:p w:rsidR="00A95C9E" w:rsidRPr="00137DF7" w:rsidRDefault="00296C85" w:rsidP="00511647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>200</w:t>
            </w:r>
            <w:r w:rsidR="00511647" w:rsidRPr="00137DF7">
              <w:rPr>
                <w:sz w:val="22"/>
                <w:szCs w:val="22"/>
              </w:rPr>
              <w:t>7</w:t>
            </w:r>
            <w:r w:rsidRPr="00137DF7">
              <w:rPr>
                <w:sz w:val="22"/>
                <w:szCs w:val="22"/>
              </w:rPr>
              <w:tab/>
              <w:t>Research Enhancement Grant (Queens College)</w:t>
            </w:r>
            <w:r w:rsidR="00511647" w:rsidRPr="00137DF7">
              <w:rPr>
                <w:sz w:val="22"/>
                <w:szCs w:val="22"/>
              </w:rPr>
              <w:t xml:space="preserve">.  Cultural Chronology of </w:t>
            </w:r>
            <w:r w:rsidR="00511647" w:rsidRPr="00137DF7">
              <w:rPr>
                <w:sz w:val="22"/>
                <w:szCs w:val="22"/>
              </w:rPr>
              <w:tab/>
              <w:t>Nixtun-Ch’ich’, Petén, Guatemala ($13,000).</w:t>
            </w:r>
          </w:p>
        </w:tc>
      </w:tr>
      <w:tr w:rsidR="00A8750C" w:rsidRPr="00137DF7">
        <w:tc>
          <w:tcPr>
            <w:tcW w:w="762" w:type="pct"/>
          </w:tcPr>
          <w:p w:rsidR="00A8750C" w:rsidRPr="00137DF7" w:rsidRDefault="00A875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38" w:type="pct"/>
          </w:tcPr>
          <w:p w:rsidR="00A8750C" w:rsidRPr="00137DF7" w:rsidRDefault="00A8750C" w:rsidP="00ED421B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>2006</w:t>
            </w:r>
            <w:r w:rsidRPr="00137DF7">
              <w:rPr>
                <w:sz w:val="22"/>
                <w:szCs w:val="22"/>
              </w:rPr>
              <w:tab/>
              <w:t>PSC-CUNY Research Award</w:t>
            </w:r>
            <w:r w:rsidR="00A00164" w:rsidRPr="00137DF7">
              <w:rPr>
                <w:sz w:val="22"/>
                <w:szCs w:val="22"/>
              </w:rPr>
              <w:t xml:space="preserve">.  </w:t>
            </w:r>
            <w:r w:rsidR="00ED421B" w:rsidRPr="00137DF7">
              <w:rPr>
                <w:sz w:val="22"/>
                <w:szCs w:val="22"/>
              </w:rPr>
              <w:t xml:space="preserve">Ritual Performance at Nixtun-Ch’ich’, Petén, </w:t>
            </w:r>
            <w:r w:rsidR="00ED421B" w:rsidRPr="00137DF7">
              <w:rPr>
                <w:sz w:val="22"/>
                <w:szCs w:val="22"/>
              </w:rPr>
              <w:tab/>
              <w:t>Guatemala ($4,000).</w:t>
            </w:r>
          </w:p>
        </w:tc>
      </w:tr>
      <w:tr w:rsidR="00A8750C" w:rsidRPr="00137DF7">
        <w:tc>
          <w:tcPr>
            <w:tcW w:w="762" w:type="pct"/>
          </w:tcPr>
          <w:p w:rsidR="00A8750C" w:rsidRPr="00137DF7" w:rsidRDefault="00A875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38" w:type="pct"/>
          </w:tcPr>
          <w:p w:rsidR="00A8750C" w:rsidRPr="00137DF7" w:rsidRDefault="00A8750C" w:rsidP="00ED421B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>2005</w:t>
            </w:r>
            <w:r w:rsidRPr="00137DF7">
              <w:rPr>
                <w:sz w:val="22"/>
                <w:szCs w:val="22"/>
              </w:rPr>
              <w:tab/>
              <w:t>PSC-CUNY Research Award</w:t>
            </w:r>
            <w:r w:rsidR="0039198C" w:rsidRPr="00137DF7">
              <w:rPr>
                <w:sz w:val="22"/>
                <w:szCs w:val="22"/>
              </w:rPr>
              <w:t xml:space="preserve">.  </w:t>
            </w:r>
            <w:r w:rsidR="00ED421B" w:rsidRPr="00137DF7">
              <w:rPr>
                <w:sz w:val="22"/>
                <w:szCs w:val="22"/>
              </w:rPr>
              <w:t xml:space="preserve">Community Organization in the Itza Core </w:t>
            </w:r>
            <w:r w:rsidR="00ED421B" w:rsidRPr="00137DF7">
              <w:rPr>
                <w:sz w:val="22"/>
                <w:szCs w:val="22"/>
              </w:rPr>
              <w:tab/>
              <w:t xml:space="preserve">Region: </w:t>
            </w:r>
            <w:proofErr w:type="spellStart"/>
            <w:r w:rsidR="00ED421B" w:rsidRPr="00137DF7">
              <w:rPr>
                <w:sz w:val="22"/>
                <w:szCs w:val="22"/>
              </w:rPr>
              <w:t>Tayasal</w:t>
            </w:r>
            <w:proofErr w:type="spellEnd"/>
            <w:r w:rsidR="00ED421B" w:rsidRPr="00137DF7">
              <w:rPr>
                <w:sz w:val="22"/>
                <w:szCs w:val="22"/>
              </w:rPr>
              <w:t>, Guatemala ($2,773).</w:t>
            </w:r>
          </w:p>
        </w:tc>
      </w:tr>
      <w:tr w:rsidR="00A8750C" w:rsidRPr="00137DF7">
        <w:tc>
          <w:tcPr>
            <w:tcW w:w="762" w:type="pct"/>
          </w:tcPr>
          <w:p w:rsidR="00A8750C" w:rsidRPr="00137DF7" w:rsidRDefault="00A875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38" w:type="pct"/>
          </w:tcPr>
          <w:p w:rsidR="00A8750C" w:rsidRPr="00137DF7" w:rsidRDefault="00A8750C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>2003</w:t>
            </w:r>
            <w:r w:rsidRPr="00137DF7">
              <w:rPr>
                <w:sz w:val="22"/>
                <w:szCs w:val="22"/>
              </w:rPr>
              <w:tab/>
              <w:t>PSC-CUNY Research Award</w:t>
            </w:r>
            <w:r w:rsidR="0039198C" w:rsidRPr="00137DF7">
              <w:rPr>
                <w:sz w:val="22"/>
                <w:szCs w:val="22"/>
              </w:rPr>
              <w:t xml:space="preserve">.  </w:t>
            </w:r>
            <w:proofErr w:type="spellStart"/>
            <w:r w:rsidR="0039198C" w:rsidRPr="00137DF7">
              <w:rPr>
                <w:sz w:val="22"/>
                <w:szCs w:val="22"/>
              </w:rPr>
              <w:t>Itzaj</w:t>
            </w:r>
            <w:proofErr w:type="spellEnd"/>
            <w:r w:rsidR="0039198C" w:rsidRPr="00137DF7">
              <w:rPr>
                <w:sz w:val="22"/>
                <w:szCs w:val="22"/>
              </w:rPr>
              <w:t xml:space="preserve"> Maya Spatial Knowledge ($4</w:t>
            </w:r>
            <w:r w:rsidR="00A00164" w:rsidRPr="00137DF7">
              <w:rPr>
                <w:sz w:val="22"/>
                <w:szCs w:val="22"/>
              </w:rPr>
              <w:t>,</w:t>
            </w:r>
            <w:r w:rsidR="0039198C" w:rsidRPr="00137DF7">
              <w:rPr>
                <w:sz w:val="22"/>
                <w:szCs w:val="22"/>
              </w:rPr>
              <w:t>000).</w:t>
            </w:r>
          </w:p>
        </w:tc>
      </w:tr>
      <w:tr w:rsidR="00E20DDC" w:rsidRPr="00137DF7">
        <w:tc>
          <w:tcPr>
            <w:tcW w:w="762" w:type="pct"/>
          </w:tcPr>
          <w:p w:rsidR="00E20DDC" w:rsidRPr="00137DF7" w:rsidRDefault="00E20D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38" w:type="pct"/>
          </w:tcPr>
          <w:p w:rsidR="00E20DDC" w:rsidRPr="00137DF7" w:rsidRDefault="00E20DDC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>1996</w:t>
            </w:r>
            <w:r w:rsidRPr="00137DF7">
              <w:rPr>
                <w:sz w:val="22"/>
                <w:szCs w:val="22"/>
              </w:rPr>
              <w:tab/>
              <w:t xml:space="preserve">Foundation for the Advancement of Mesoamerican Studies Inc., Project #95080,             </w:t>
            </w:r>
          </w:p>
          <w:p w:rsidR="00E20DDC" w:rsidRPr="00137DF7" w:rsidRDefault="00E20DDC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 xml:space="preserve">             </w:t>
            </w:r>
            <w:proofErr w:type="spellStart"/>
            <w:r w:rsidRPr="00137DF7">
              <w:rPr>
                <w:sz w:val="22"/>
                <w:szCs w:val="22"/>
              </w:rPr>
              <w:t>Mayapán</w:t>
            </w:r>
            <w:proofErr w:type="spellEnd"/>
            <w:r w:rsidRPr="00137DF7">
              <w:rPr>
                <w:sz w:val="22"/>
                <w:szCs w:val="22"/>
              </w:rPr>
              <w:t>-Style Ceremonial Groups in the Central Petén ($9,800).</w:t>
            </w:r>
          </w:p>
        </w:tc>
      </w:tr>
      <w:tr w:rsidR="00E20DDC" w:rsidRPr="00137DF7">
        <w:tc>
          <w:tcPr>
            <w:tcW w:w="762" w:type="pct"/>
          </w:tcPr>
          <w:p w:rsidR="00E20DDC" w:rsidRPr="00137DF7" w:rsidRDefault="00E20D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38" w:type="pct"/>
          </w:tcPr>
          <w:p w:rsidR="00E20DDC" w:rsidRPr="00137DF7" w:rsidRDefault="00E20DDC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>1996</w:t>
            </w:r>
            <w:r w:rsidRPr="00137DF7">
              <w:rPr>
                <w:sz w:val="22"/>
                <w:szCs w:val="22"/>
              </w:rPr>
              <w:tab/>
              <w:t>Sigma Xi, The Scientific Research Society (Simons-Monroe Fund) ($500).</w:t>
            </w:r>
          </w:p>
        </w:tc>
      </w:tr>
      <w:tr w:rsidR="00E20DDC" w:rsidRPr="00137DF7">
        <w:tc>
          <w:tcPr>
            <w:tcW w:w="762" w:type="pct"/>
          </w:tcPr>
          <w:p w:rsidR="00E20DDC" w:rsidRPr="00137DF7" w:rsidRDefault="00E20D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38" w:type="pct"/>
          </w:tcPr>
          <w:p w:rsidR="0061363E" w:rsidRPr="00137DF7" w:rsidRDefault="00E20DDC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>1991</w:t>
            </w:r>
            <w:r w:rsidRPr="00137DF7">
              <w:rPr>
                <w:sz w:val="22"/>
                <w:szCs w:val="22"/>
              </w:rPr>
              <w:tab/>
              <w:t>Julius Augustus Davies Fellowship, University of Memphis ($500).</w:t>
            </w:r>
          </w:p>
          <w:p w:rsidR="00E20DDC" w:rsidRPr="00137DF7" w:rsidRDefault="00E20DDC">
            <w:pPr>
              <w:rPr>
                <w:sz w:val="22"/>
                <w:szCs w:val="22"/>
              </w:rPr>
            </w:pPr>
          </w:p>
        </w:tc>
      </w:tr>
      <w:tr w:rsidR="00FE1F64" w:rsidRPr="00137DF7">
        <w:tc>
          <w:tcPr>
            <w:tcW w:w="762" w:type="pct"/>
          </w:tcPr>
          <w:p w:rsidR="00FE1F64" w:rsidRPr="00137DF7" w:rsidRDefault="00FE1F64">
            <w:pPr>
              <w:rPr>
                <w:b/>
                <w:bCs/>
                <w:sz w:val="22"/>
                <w:szCs w:val="22"/>
              </w:rPr>
            </w:pPr>
            <w:r w:rsidRPr="00137DF7">
              <w:rPr>
                <w:b/>
                <w:bCs/>
                <w:sz w:val="22"/>
                <w:szCs w:val="22"/>
              </w:rPr>
              <w:t>Awards</w:t>
            </w:r>
          </w:p>
        </w:tc>
        <w:tc>
          <w:tcPr>
            <w:tcW w:w="4238" w:type="pct"/>
          </w:tcPr>
          <w:p w:rsidR="006E4DE6" w:rsidRDefault="0061363E" w:rsidP="00FE1F6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</w:t>
            </w:r>
            <w:r w:rsidRPr="00137DF7">
              <w:rPr>
                <w:bCs/>
                <w:sz w:val="22"/>
                <w:szCs w:val="22"/>
              </w:rPr>
              <w:tab/>
              <w:t>Certificate of Recognition.  CUNY Salute to Scholars.</w:t>
            </w:r>
          </w:p>
          <w:p w:rsidR="006E4DE6" w:rsidRDefault="006E4DE6" w:rsidP="00FE1F6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</w:t>
            </w:r>
            <w:r w:rsidRPr="00137DF7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 xml:space="preserve">Presidential Recognition for </w:t>
            </w:r>
            <w:proofErr w:type="spellStart"/>
            <w:r>
              <w:rPr>
                <w:bCs/>
                <w:sz w:val="22"/>
                <w:szCs w:val="22"/>
              </w:rPr>
              <w:t>Grantsmanship</w:t>
            </w:r>
            <w:proofErr w:type="spellEnd"/>
            <w:r>
              <w:rPr>
                <w:bCs/>
                <w:sz w:val="22"/>
                <w:szCs w:val="22"/>
              </w:rPr>
              <w:t>. Queens College.</w:t>
            </w:r>
          </w:p>
          <w:p w:rsidR="00FE1F64" w:rsidRPr="00137DF7" w:rsidRDefault="00FE1F64" w:rsidP="00FE1F64">
            <w:pPr>
              <w:rPr>
                <w:bCs/>
                <w:sz w:val="22"/>
                <w:szCs w:val="22"/>
              </w:rPr>
            </w:pPr>
            <w:r w:rsidRPr="00137DF7">
              <w:rPr>
                <w:bCs/>
                <w:sz w:val="22"/>
                <w:szCs w:val="22"/>
              </w:rPr>
              <w:t>2011</w:t>
            </w:r>
            <w:r w:rsidRPr="00137DF7">
              <w:rPr>
                <w:bCs/>
                <w:sz w:val="22"/>
                <w:szCs w:val="22"/>
              </w:rPr>
              <w:tab/>
              <w:t>Certificate of Recognition.  CUNY Salute to Scholars.</w:t>
            </w:r>
          </w:p>
          <w:p w:rsidR="00FE1F64" w:rsidRPr="00137DF7" w:rsidRDefault="00FE1F64" w:rsidP="00FE1F64">
            <w:pPr>
              <w:rPr>
                <w:bCs/>
                <w:sz w:val="22"/>
                <w:szCs w:val="22"/>
              </w:rPr>
            </w:pPr>
            <w:r w:rsidRPr="00137DF7">
              <w:rPr>
                <w:bCs/>
                <w:sz w:val="22"/>
                <w:szCs w:val="22"/>
              </w:rPr>
              <w:t>2010</w:t>
            </w:r>
            <w:r w:rsidRPr="00137DF7">
              <w:rPr>
                <w:bCs/>
                <w:sz w:val="22"/>
                <w:szCs w:val="22"/>
              </w:rPr>
              <w:tab/>
              <w:t>Certificate of Recognition.  CUNY Salute to Scholars.</w:t>
            </w:r>
          </w:p>
          <w:p w:rsidR="00FE1F64" w:rsidRPr="00137DF7" w:rsidRDefault="00FE1F64" w:rsidP="00FE1F64">
            <w:pPr>
              <w:rPr>
                <w:bCs/>
                <w:sz w:val="22"/>
                <w:szCs w:val="22"/>
              </w:rPr>
            </w:pPr>
            <w:r w:rsidRPr="00137DF7">
              <w:rPr>
                <w:bCs/>
                <w:sz w:val="22"/>
                <w:szCs w:val="22"/>
              </w:rPr>
              <w:t>2001</w:t>
            </w:r>
            <w:r w:rsidRPr="00137DF7">
              <w:rPr>
                <w:bCs/>
                <w:sz w:val="22"/>
                <w:szCs w:val="22"/>
              </w:rPr>
              <w:tab/>
              <w:t xml:space="preserve">Outstanding Dissertation Award, Southern Illinois University, Carbondale                        </w:t>
            </w:r>
          </w:p>
          <w:p w:rsidR="00FE1F64" w:rsidRPr="00137DF7" w:rsidRDefault="00FE1F64" w:rsidP="00FE1F64">
            <w:pPr>
              <w:rPr>
                <w:bCs/>
                <w:sz w:val="22"/>
                <w:szCs w:val="22"/>
              </w:rPr>
            </w:pPr>
            <w:r w:rsidRPr="00137DF7">
              <w:rPr>
                <w:bCs/>
                <w:sz w:val="22"/>
                <w:szCs w:val="22"/>
              </w:rPr>
              <w:t>1999</w:t>
            </w:r>
            <w:r w:rsidRPr="00137DF7">
              <w:rPr>
                <w:bCs/>
                <w:sz w:val="22"/>
                <w:szCs w:val="22"/>
              </w:rPr>
              <w:tab/>
              <w:t>Research Residence, Dumbarton Oaks Pre-Columbian Library, Washington D.C</w:t>
            </w:r>
            <w:r w:rsidR="00FB6DEC" w:rsidRPr="00137DF7">
              <w:rPr>
                <w:bCs/>
                <w:sz w:val="22"/>
                <w:szCs w:val="22"/>
              </w:rPr>
              <w:t>.</w:t>
            </w:r>
          </w:p>
          <w:p w:rsidR="00FE1F64" w:rsidRPr="00137DF7" w:rsidRDefault="00FE1F64" w:rsidP="00FE1F64">
            <w:pPr>
              <w:rPr>
                <w:bCs/>
                <w:sz w:val="22"/>
                <w:szCs w:val="22"/>
              </w:rPr>
            </w:pPr>
            <w:r w:rsidRPr="00137DF7">
              <w:rPr>
                <w:bCs/>
                <w:sz w:val="22"/>
                <w:szCs w:val="22"/>
              </w:rPr>
              <w:t>1998</w:t>
            </w:r>
            <w:r w:rsidRPr="00137DF7">
              <w:rPr>
                <w:bCs/>
                <w:sz w:val="22"/>
                <w:szCs w:val="22"/>
              </w:rPr>
              <w:tab/>
              <w:t xml:space="preserve">Dissertation Research Award, Southern Illinois University, Carbondale </w:t>
            </w:r>
          </w:p>
          <w:p w:rsidR="00FE1F64" w:rsidRPr="00137DF7" w:rsidRDefault="00FE1F64" w:rsidP="00FE1F64">
            <w:pPr>
              <w:rPr>
                <w:b/>
                <w:bCs/>
                <w:sz w:val="22"/>
                <w:szCs w:val="22"/>
              </w:rPr>
            </w:pPr>
            <w:r w:rsidRPr="00137DF7">
              <w:rPr>
                <w:bCs/>
                <w:sz w:val="22"/>
                <w:szCs w:val="22"/>
              </w:rPr>
              <w:t>1997</w:t>
            </w:r>
            <w:r w:rsidRPr="00137DF7">
              <w:rPr>
                <w:bCs/>
                <w:sz w:val="22"/>
                <w:szCs w:val="22"/>
              </w:rPr>
              <w:tab/>
              <w:t>Sigma Xi Padgett Scholarship Award, Southern Illinois University, Carbondale</w:t>
            </w:r>
          </w:p>
        </w:tc>
      </w:tr>
      <w:tr w:rsidR="00FE1F64" w:rsidRPr="00137DF7">
        <w:tc>
          <w:tcPr>
            <w:tcW w:w="762" w:type="pct"/>
          </w:tcPr>
          <w:p w:rsidR="00FE1F64" w:rsidRPr="00137DF7" w:rsidRDefault="00FE1F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38" w:type="pct"/>
          </w:tcPr>
          <w:p w:rsidR="00FE1F64" w:rsidRPr="00137DF7" w:rsidRDefault="00FE1F64" w:rsidP="000F117F">
            <w:pPr>
              <w:rPr>
                <w:sz w:val="22"/>
                <w:szCs w:val="22"/>
              </w:rPr>
            </w:pPr>
          </w:p>
        </w:tc>
      </w:tr>
      <w:tr w:rsidR="00FE1F64" w:rsidRPr="00137DF7">
        <w:tc>
          <w:tcPr>
            <w:tcW w:w="762" w:type="pct"/>
          </w:tcPr>
          <w:p w:rsidR="00FE1F64" w:rsidRPr="00137DF7" w:rsidRDefault="00FE1F64" w:rsidP="000F117F">
            <w:pPr>
              <w:rPr>
                <w:b/>
                <w:bCs/>
                <w:sz w:val="22"/>
                <w:szCs w:val="22"/>
              </w:rPr>
            </w:pPr>
            <w:r w:rsidRPr="00137DF7">
              <w:rPr>
                <w:b/>
                <w:bCs/>
                <w:sz w:val="22"/>
                <w:szCs w:val="22"/>
              </w:rPr>
              <w:t>Present</w:t>
            </w:r>
          </w:p>
        </w:tc>
        <w:tc>
          <w:tcPr>
            <w:tcW w:w="4238" w:type="pct"/>
          </w:tcPr>
          <w:p w:rsidR="00FE1F64" w:rsidRPr="00137DF7" w:rsidRDefault="00FE1F64" w:rsidP="000F117F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 xml:space="preserve">Department of Anthropology Queens College of the City University of New York, </w:t>
            </w:r>
          </w:p>
        </w:tc>
      </w:tr>
      <w:tr w:rsidR="00FE1F64" w:rsidRPr="00137DF7">
        <w:tc>
          <w:tcPr>
            <w:tcW w:w="762" w:type="pct"/>
          </w:tcPr>
          <w:p w:rsidR="00FE1F64" w:rsidRPr="00137DF7" w:rsidRDefault="00FE1F64" w:rsidP="000F117F">
            <w:pPr>
              <w:rPr>
                <w:b/>
                <w:bCs/>
                <w:sz w:val="22"/>
                <w:szCs w:val="22"/>
              </w:rPr>
            </w:pPr>
            <w:r w:rsidRPr="00137DF7">
              <w:rPr>
                <w:b/>
                <w:bCs/>
                <w:sz w:val="22"/>
                <w:szCs w:val="22"/>
              </w:rPr>
              <w:t>Positions</w:t>
            </w:r>
          </w:p>
        </w:tc>
        <w:tc>
          <w:tcPr>
            <w:tcW w:w="4238" w:type="pct"/>
          </w:tcPr>
          <w:p w:rsidR="00FE1F64" w:rsidRDefault="00FE1F64" w:rsidP="006B5CA1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 xml:space="preserve">Flushing, New York, </w:t>
            </w:r>
            <w:r w:rsidR="006B5CA1">
              <w:rPr>
                <w:sz w:val="22"/>
                <w:szCs w:val="22"/>
              </w:rPr>
              <w:t xml:space="preserve">Professor, 2013-present; </w:t>
            </w:r>
            <w:r w:rsidR="00C0166A">
              <w:rPr>
                <w:sz w:val="22"/>
                <w:szCs w:val="22"/>
              </w:rPr>
              <w:t>Associate Professor, 2007–</w:t>
            </w:r>
            <w:r w:rsidR="006B5CA1">
              <w:rPr>
                <w:sz w:val="22"/>
                <w:szCs w:val="22"/>
              </w:rPr>
              <w:t>2013</w:t>
            </w:r>
            <w:r w:rsidR="00C0166A">
              <w:rPr>
                <w:sz w:val="22"/>
                <w:szCs w:val="22"/>
              </w:rPr>
              <w:t>; Assistant Professor, 2001–</w:t>
            </w:r>
            <w:r w:rsidRPr="00137DF7">
              <w:rPr>
                <w:sz w:val="22"/>
                <w:szCs w:val="22"/>
              </w:rPr>
              <w:t>2007.</w:t>
            </w:r>
          </w:p>
          <w:p w:rsidR="002C44DF" w:rsidRPr="00137DF7" w:rsidRDefault="002C44DF" w:rsidP="006B5CA1">
            <w:pPr>
              <w:rPr>
                <w:sz w:val="22"/>
                <w:szCs w:val="22"/>
              </w:rPr>
            </w:pPr>
          </w:p>
        </w:tc>
      </w:tr>
      <w:tr w:rsidR="00FE1F64" w:rsidRPr="00137DF7">
        <w:tc>
          <w:tcPr>
            <w:tcW w:w="762" w:type="pct"/>
          </w:tcPr>
          <w:p w:rsidR="00FE1F64" w:rsidRPr="00137DF7" w:rsidRDefault="00FE1F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38" w:type="pct"/>
          </w:tcPr>
          <w:p w:rsidR="00FE1F64" w:rsidRPr="00137DF7" w:rsidRDefault="00FE1F64">
            <w:pPr>
              <w:rPr>
                <w:sz w:val="22"/>
                <w:szCs w:val="22"/>
              </w:rPr>
            </w:pPr>
            <w:r w:rsidRPr="00137DF7">
              <w:rPr>
                <w:sz w:val="22"/>
                <w:szCs w:val="22"/>
              </w:rPr>
              <w:t>Department of Anthropology, Graduate Center of the City University of New York,</w:t>
            </w:r>
          </w:p>
        </w:tc>
      </w:tr>
      <w:tr w:rsidR="00FE1F64" w:rsidRPr="00137DF7">
        <w:tc>
          <w:tcPr>
            <w:tcW w:w="762" w:type="pct"/>
          </w:tcPr>
          <w:p w:rsidR="00FE1F64" w:rsidRPr="00137DF7" w:rsidRDefault="00FE1F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38" w:type="pct"/>
          </w:tcPr>
          <w:p w:rsidR="00FE1F64" w:rsidRDefault="00C0166A" w:rsidP="00AB051C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Professor, 2013–</w:t>
            </w:r>
            <w:r w:rsidR="006B5CA1">
              <w:rPr>
                <w:sz w:val="22"/>
                <w:szCs w:val="22"/>
              </w:rPr>
              <w:t xml:space="preserve">present; </w:t>
            </w:r>
            <w:r>
              <w:rPr>
                <w:sz w:val="22"/>
                <w:szCs w:val="22"/>
              </w:rPr>
              <w:t>Associate Professor, 2007–</w:t>
            </w:r>
            <w:r w:rsidR="006B5CA1">
              <w:rPr>
                <w:sz w:val="22"/>
                <w:szCs w:val="22"/>
              </w:rPr>
              <w:t>2013</w:t>
            </w:r>
            <w:r w:rsidR="006B5CA1" w:rsidRPr="00137DF7">
              <w:rPr>
                <w:sz w:val="22"/>
                <w:szCs w:val="22"/>
              </w:rPr>
              <w:t>; Assist</w:t>
            </w:r>
            <w:r>
              <w:rPr>
                <w:sz w:val="22"/>
                <w:szCs w:val="22"/>
              </w:rPr>
              <w:t>ant Professor, 2001–</w:t>
            </w:r>
            <w:r w:rsidR="006B5CA1" w:rsidRPr="00137DF7">
              <w:rPr>
                <w:sz w:val="22"/>
                <w:szCs w:val="22"/>
              </w:rPr>
              <w:t>2007.</w:t>
            </w:r>
          </w:p>
          <w:p w:rsidR="002C44DF" w:rsidRDefault="002C44DF" w:rsidP="00AB051C">
            <w:pPr>
              <w:pStyle w:val="BodyText"/>
              <w:rPr>
                <w:sz w:val="22"/>
                <w:szCs w:val="22"/>
              </w:rPr>
            </w:pPr>
          </w:p>
          <w:p w:rsidR="002C44DF" w:rsidRPr="00137DF7" w:rsidRDefault="002C44DF" w:rsidP="00AB051C">
            <w:pPr>
              <w:pStyle w:val="BodyTex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Itza Archaeological Project, Director, 2009-present.</w:t>
            </w:r>
          </w:p>
        </w:tc>
      </w:tr>
    </w:tbl>
    <w:p w:rsidR="002435C0" w:rsidRPr="00137DF7" w:rsidRDefault="00C0166A">
      <w:pPr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36195</wp:posOffset>
                </wp:positionV>
                <wp:extent cx="6057900" cy="0"/>
                <wp:effectExtent l="13335" t="17145" r="15240" b="1143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.85pt" to="472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lYGQIAADM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" strokeweight="1.25pt"/>
            </w:pict>
          </mc:Fallback>
        </mc:AlternateContent>
      </w:r>
      <w:r w:rsidR="002435C0" w:rsidRPr="00137DF7">
        <w:rPr>
          <w:sz w:val="22"/>
          <w:szCs w:val="22"/>
        </w:rPr>
        <w:tab/>
      </w:r>
    </w:p>
    <w:p w:rsidR="006D252D" w:rsidRPr="00137DF7" w:rsidRDefault="00CD55C1" w:rsidP="00FE1F64">
      <w:pPr>
        <w:jc w:val="center"/>
        <w:rPr>
          <w:b/>
          <w:sz w:val="22"/>
          <w:szCs w:val="22"/>
        </w:rPr>
      </w:pPr>
      <w:r w:rsidRPr="00137DF7">
        <w:rPr>
          <w:b/>
          <w:sz w:val="22"/>
          <w:szCs w:val="22"/>
        </w:rPr>
        <w:t>Publications</w:t>
      </w:r>
    </w:p>
    <w:p w:rsidR="00735C99" w:rsidRPr="00137DF7" w:rsidRDefault="00735C99" w:rsidP="00735C99">
      <w:pPr>
        <w:rPr>
          <w:b/>
          <w:sz w:val="22"/>
          <w:szCs w:val="22"/>
        </w:rPr>
      </w:pPr>
      <w:r w:rsidRPr="00137DF7">
        <w:rPr>
          <w:b/>
          <w:sz w:val="22"/>
          <w:szCs w:val="22"/>
        </w:rPr>
        <w:t>Books</w:t>
      </w:r>
    </w:p>
    <w:p w:rsidR="00735C99" w:rsidRPr="00137DF7" w:rsidRDefault="00B85829" w:rsidP="0074487E">
      <w:pPr>
        <w:ind w:left="720" w:hanging="720"/>
        <w:rPr>
          <w:sz w:val="22"/>
          <w:szCs w:val="22"/>
        </w:rPr>
      </w:pPr>
      <w:r w:rsidRPr="00137DF7">
        <w:rPr>
          <w:sz w:val="22"/>
          <w:szCs w:val="22"/>
        </w:rPr>
        <w:t>2009</w:t>
      </w:r>
      <w:r w:rsidR="00735C99" w:rsidRPr="00137DF7">
        <w:rPr>
          <w:sz w:val="22"/>
          <w:szCs w:val="22"/>
        </w:rPr>
        <w:tab/>
      </w:r>
      <w:r w:rsidR="00BD47B9" w:rsidRPr="00137DF7">
        <w:rPr>
          <w:i/>
          <w:sz w:val="22"/>
          <w:szCs w:val="22"/>
        </w:rPr>
        <w:t>Maya Worldviews at Conquest</w:t>
      </w:r>
      <w:r w:rsidR="00B10B87">
        <w:rPr>
          <w:sz w:val="22"/>
          <w:szCs w:val="22"/>
        </w:rPr>
        <w:t xml:space="preserve">, ed. </w:t>
      </w:r>
      <w:r w:rsidR="00C0166A" w:rsidRPr="00137DF7">
        <w:rPr>
          <w:sz w:val="22"/>
          <w:szCs w:val="22"/>
        </w:rPr>
        <w:t xml:space="preserve">Leslie G. </w:t>
      </w:r>
      <w:r w:rsidR="00C0166A">
        <w:rPr>
          <w:sz w:val="22"/>
          <w:szCs w:val="22"/>
        </w:rPr>
        <w:t xml:space="preserve">Cecil and </w:t>
      </w:r>
      <w:r w:rsidR="00B10B87">
        <w:rPr>
          <w:sz w:val="22"/>
          <w:szCs w:val="22"/>
        </w:rPr>
        <w:t>TWP</w:t>
      </w:r>
      <w:r w:rsidR="00C0166A">
        <w:rPr>
          <w:sz w:val="22"/>
          <w:szCs w:val="22"/>
        </w:rPr>
        <w:t xml:space="preserve">. </w:t>
      </w:r>
      <w:r w:rsidR="00735C99" w:rsidRPr="00137DF7">
        <w:rPr>
          <w:sz w:val="22"/>
          <w:szCs w:val="22"/>
        </w:rPr>
        <w:t>University Press of Colorado, Boulder.</w:t>
      </w:r>
    </w:p>
    <w:p w:rsidR="002957CF" w:rsidRPr="00137DF7" w:rsidRDefault="002957CF" w:rsidP="0074487E">
      <w:pPr>
        <w:ind w:left="720" w:hanging="720"/>
        <w:rPr>
          <w:sz w:val="22"/>
          <w:szCs w:val="22"/>
        </w:rPr>
      </w:pPr>
    </w:p>
    <w:p w:rsidR="00C0166A" w:rsidRDefault="008D2598" w:rsidP="00B10B87">
      <w:pPr>
        <w:ind w:left="720" w:hanging="720"/>
        <w:rPr>
          <w:b/>
          <w:bCs/>
          <w:sz w:val="22"/>
          <w:szCs w:val="22"/>
        </w:rPr>
      </w:pPr>
      <w:r w:rsidRPr="00137DF7">
        <w:rPr>
          <w:b/>
          <w:bCs/>
          <w:sz w:val="22"/>
          <w:szCs w:val="22"/>
        </w:rPr>
        <w:t>Articles</w:t>
      </w:r>
      <w:r w:rsidR="006B62C1" w:rsidRPr="00137DF7">
        <w:rPr>
          <w:b/>
          <w:bCs/>
          <w:sz w:val="22"/>
          <w:szCs w:val="22"/>
        </w:rPr>
        <w:t xml:space="preserve"> </w:t>
      </w:r>
    </w:p>
    <w:p w:rsidR="0074487E" w:rsidRDefault="00C0166A" w:rsidP="00B10B87">
      <w:pPr>
        <w:ind w:left="720" w:hanging="720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in</w:t>
      </w:r>
      <w:proofErr w:type="gramEnd"/>
      <w:r>
        <w:rPr>
          <w:bCs/>
          <w:sz w:val="22"/>
          <w:szCs w:val="22"/>
        </w:rPr>
        <w:t xml:space="preserve"> press</w:t>
      </w:r>
      <w:r w:rsidRPr="00356B7C">
        <w:rPr>
          <w:bCs/>
          <w:sz w:val="22"/>
          <w:szCs w:val="22"/>
        </w:rPr>
        <w:t xml:space="preserve"> </w:t>
      </w:r>
      <w:r w:rsidR="002F7293">
        <w:rPr>
          <w:bCs/>
          <w:sz w:val="22"/>
          <w:szCs w:val="22"/>
        </w:rPr>
        <w:t>TWP</w:t>
      </w:r>
      <w:r w:rsidR="002F7293" w:rsidRPr="00356B7C">
        <w:rPr>
          <w:bCs/>
          <w:sz w:val="22"/>
          <w:szCs w:val="22"/>
        </w:rPr>
        <w:t xml:space="preserve">, </w:t>
      </w:r>
      <w:r w:rsidR="002F7293">
        <w:rPr>
          <w:bCs/>
          <w:sz w:val="22"/>
          <w:szCs w:val="22"/>
        </w:rPr>
        <w:t xml:space="preserve">Katherine Miller, </w:t>
      </w:r>
      <w:r w:rsidR="002F7293" w:rsidRPr="00356B7C">
        <w:rPr>
          <w:bCs/>
          <w:sz w:val="22"/>
          <w:szCs w:val="22"/>
        </w:rPr>
        <w:t xml:space="preserve">Carolyn </w:t>
      </w:r>
      <w:proofErr w:type="spellStart"/>
      <w:r w:rsidR="002F7293" w:rsidRPr="00356B7C">
        <w:rPr>
          <w:bCs/>
          <w:sz w:val="22"/>
          <w:szCs w:val="22"/>
        </w:rPr>
        <w:t>Freiwald</w:t>
      </w:r>
      <w:proofErr w:type="spellEnd"/>
      <w:r w:rsidR="002F7293">
        <w:rPr>
          <w:bCs/>
          <w:sz w:val="22"/>
          <w:szCs w:val="22"/>
        </w:rPr>
        <w:t xml:space="preserve">, and Prudence Rice. </w:t>
      </w:r>
      <w:proofErr w:type="gramStart"/>
      <w:r w:rsidR="00356B7C" w:rsidRPr="00356B7C">
        <w:rPr>
          <w:bCs/>
          <w:sz w:val="22"/>
          <w:szCs w:val="22"/>
        </w:rPr>
        <w:t xml:space="preserve">Technologies of Domination at Mission San </w:t>
      </w:r>
      <w:proofErr w:type="spellStart"/>
      <w:r w:rsidR="00356B7C" w:rsidRPr="00356B7C">
        <w:rPr>
          <w:bCs/>
          <w:sz w:val="22"/>
          <w:szCs w:val="22"/>
        </w:rPr>
        <w:t>Bernabé</w:t>
      </w:r>
      <w:proofErr w:type="spellEnd"/>
      <w:r w:rsidR="00356B7C" w:rsidRPr="00356B7C">
        <w:rPr>
          <w:bCs/>
          <w:sz w:val="22"/>
          <w:szCs w:val="22"/>
        </w:rPr>
        <w:t>, Petén, Guatemala</w:t>
      </w:r>
      <w:r w:rsidR="00356B7C">
        <w:rPr>
          <w:bCs/>
          <w:sz w:val="22"/>
          <w:szCs w:val="22"/>
        </w:rPr>
        <w:t>.</w:t>
      </w:r>
      <w:proofErr w:type="gramEnd"/>
      <w:r w:rsidR="00356B7C">
        <w:rPr>
          <w:bCs/>
          <w:sz w:val="22"/>
          <w:szCs w:val="22"/>
        </w:rPr>
        <w:t xml:space="preserve"> </w:t>
      </w:r>
      <w:proofErr w:type="gramStart"/>
      <w:r w:rsidR="00356B7C" w:rsidRPr="00356B7C">
        <w:rPr>
          <w:bCs/>
          <w:i/>
          <w:sz w:val="22"/>
          <w:szCs w:val="22"/>
        </w:rPr>
        <w:t>Ancient Mesoamerica</w:t>
      </w:r>
      <w:r w:rsidR="00356B7C">
        <w:rPr>
          <w:bCs/>
          <w:sz w:val="22"/>
          <w:szCs w:val="22"/>
        </w:rPr>
        <w:t>.</w:t>
      </w:r>
      <w:proofErr w:type="gramEnd"/>
    </w:p>
    <w:p w:rsidR="00BA4D79" w:rsidRPr="0074487E" w:rsidRDefault="00BA4D79" w:rsidP="00B10B87">
      <w:pPr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2016</w:t>
      </w:r>
      <w:r>
        <w:rPr>
          <w:bCs/>
          <w:sz w:val="22"/>
          <w:szCs w:val="22"/>
        </w:rPr>
        <w:tab/>
      </w:r>
      <w:r w:rsidRPr="00BA4D79">
        <w:rPr>
          <w:bCs/>
          <w:sz w:val="22"/>
          <w:szCs w:val="22"/>
        </w:rPr>
        <w:t xml:space="preserve"> TWP, Prudence Rice, Evelyn Chan Nieto, and Don Rice. </w:t>
      </w:r>
      <w:proofErr w:type="gramStart"/>
      <w:r w:rsidRPr="00BA4D79">
        <w:rPr>
          <w:bCs/>
          <w:sz w:val="22"/>
          <w:szCs w:val="22"/>
        </w:rPr>
        <w:t xml:space="preserve">A </w:t>
      </w:r>
      <w:proofErr w:type="spellStart"/>
      <w:r w:rsidRPr="00BA4D79">
        <w:rPr>
          <w:bCs/>
          <w:sz w:val="22"/>
          <w:szCs w:val="22"/>
        </w:rPr>
        <w:t>Chak'an</w:t>
      </w:r>
      <w:proofErr w:type="spellEnd"/>
      <w:r w:rsidRPr="00BA4D79">
        <w:rPr>
          <w:bCs/>
          <w:sz w:val="22"/>
          <w:szCs w:val="22"/>
        </w:rPr>
        <w:t xml:space="preserve"> Itza Center at Nixtun-Ch'ich', Petén, Guatemala.</w:t>
      </w:r>
      <w:proofErr w:type="gramEnd"/>
      <w:r w:rsidRPr="00BA4D79">
        <w:rPr>
          <w:bCs/>
          <w:sz w:val="22"/>
          <w:szCs w:val="22"/>
        </w:rPr>
        <w:t xml:space="preserve"> </w:t>
      </w:r>
      <w:proofErr w:type="gramStart"/>
      <w:r w:rsidRPr="00BA4D79">
        <w:rPr>
          <w:bCs/>
          <w:sz w:val="22"/>
          <w:szCs w:val="22"/>
        </w:rPr>
        <w:t>Journal of Field Archaeology.</w:t>
      </w:r>
      <w:proofErr w:type="gramEnd"/>
    </w:p>
    <w:p w:rsidR="00AA6F48" w:rsidRDefault="00AA6F48" w:rsidP="00B10B87">
      <w:pPr>
        <w:ind w:left="720" w:hanging="720"/>
        <w:rPr>
          <w:sz w:val="22"/>
          <w:szCs w:val="22"/>
        </w:rPr>
      </w:pPr>
      <w:r w:rsidRPr="00137DF7">
        <w:rPr>
          <w:sz w:val="22"/>
          <w:szCs w:val="22"/>
        </w:rPr>
        <w:t>2012</w:t>
      </w:r>
      <w:r w:rsidRPr="00137DF7">
        <w:rPr>
          <w:sz w:val="22"/>
          <w:szCs w:val="22"/>
        </w:rPr>
        <w:tab/>
      </w:r>
      <w:r w:rsidR="002F7293">
        <w:rPr>
          <w:sz w:val="22"/>
          <w:szCs w:val="22"/>
        </w:rPr>
        <w:t>TWP</w:t>
      </w:r>
      <w:r w:rsidR="002F7293" w:rsidRPr="0074487E">
        <w:rPr>
          <w:sz w:val="22"/>
          <w:szCs w:val="22"/>
        </w:rPr>
        <w:t xml:space="preserve">, José </w:t>
      </w:r>
      <w:proofErr w:type="spellStart"/>
      <w:r w:rsidR="002F7293" w:rsidRPr="0074487E">
        <w:rPr>
          <w:sz w:val="22"/>
          <w:szCs w:val="22"/>
        </w:rPr>
        <w:t>Rómulo</w:t>
      </w:r>
      <w:proofErr w:type="spellEnd"/>
      <w:r w:rsidR="002F7293" w:rsidRPr="0074487E">
        <w:rPr>
          <w:sz w:val="22"/>
          <w:szCs w:val="22"/>
        </w:rPr>
        <w:t xml:space="preserve"> Sánchez, and Yuko </w:t>
      </w:r>
      <w:proofErr w:type="spellStart"/>
      <w:r w:rsidR="002F7293" w:rsidRPr="0074487E">
        <w:rPr>
          <w:sz w:val="22"/>
          <w:szCs w:val="22"/>
        </w:rPr>
        <w:t>Shiratori</w:t>
      </w:r>
      <w:proofErr w:type="spellEnd"/>
      <w:r w:rsidR="002F7293">
        <w:rPr>
          <w:sz w:val="22"/>
          <w:szCs w:val="22"/>
        </w:rPr>
        <w:t xml:space="preserve">. </w:t>
      </w:r>
      <w:proofErr w:type="gramStart"/>
      <w:r w:rsidRPr="00137DF7">
        <w:rPr>
          <w:sz w:val="22"/>
          <w:szCs w:val="22"/>
        </w:rPr>
        <w:t xml:space="preserve">Contact and </w:t>
      </w:r>
      <w:proofErr w:type="spellStart"/>
      <w:r w:rsidRPr="00137DF7">
        <w:rPr>
          <w:sz w:val="22"/>
          <w:szCs w:val="22"/>
        </w:rPr>
        <w:t>Missionization</w:t>
      </w:r>
      <w:proofErr w:type="spellEnd"/>
      <w:r w:rsidRPr="00137DF7">
        <w:rPr>
          <w:sz w:val="22"/>
          <w:szCs w:val="22"/>
        </w:rPr>
        <w:t xml:space="preserve"> at </w:t>
      </w:r>
      <w:proofErr w:type="spellStart"/>
      <w:r w:rsidRPr="00137DF7">
        <w:rPr>
          <w:sz w:val="22"/>
          <w:szCs w:val="22"/>
        </w:rPr>
        <w:t>Tayasal</w:t>
      </w:r>
      <w:proofErr w:type="spellEnd"/>
      <w:r w:rsidRPr="00137DF7">
        <w:rPr>
          <w:sz w:val="22"/>
          <w:szCs w:val="22"/>
        </w:rPr>
        <w:t>, Petén, Guatemala.</w:t>
      </w:r>
      <w:proofErr w:type="gramEnd"/>
      <w:r w:rsidRPr="00137DF7">
        <w:rPr>
          <w:sz w:val="22"/>
          <w:szCs w:val="22"/>
        </w:rPr>
        <w:t xml:space="preserve"> </w:t>
      </w:r>
      <w:r w:rsidRPr="00137DF7">
        <w:rPr>
          <w:i/>
          <w:sz w:val="22"/>
          <w:szCs w:val="22"/>
        </w:rPr>
        <w:t xml:space="preserve">Journal of Field Archaeology </w:t>
      </w:r>
      <w:r w:rsidR="0074487E">
        <w:rPr>
          <w:sz w:val="22"/>
          <w:szCs w:val="22"/>
        </w:rPr>
        <w:t>37(1): 3–</w:t>
      </w:r>
      <w:r w:rsidRPr="00137DF7">
        <w:rPr>
          <w:sz w:val="22"/>
          <w:szCs w:val="22"/>
        </w:rPr>
        <w:t>19.</w:t>
      </w:r>
    </w:p>
    <w:p w:rsidR="00275055" w:rsidRPr="00137DF7" w:rsidRDefault="00275055" w:rsidP="00B10B87">
      <w:pPr>
        <w:ind w:left="720" w:hanging="720"/>
        <w:rPr>
          <w:sz w:val="22"/>
          <w:szCs w:val="22"/>
        </w:rPr>
      </w:pPr>
      <w:r w:rsidRPr="00137DF7">
        <w:rPr>
          <w:sz w:val="22"/>
          <w:szCs w:val="22"/>
        </w:rPr>
        <w:lastRenderedPageBreak/>
        <w:t>2012</w:t>
      </w:r>
      <w:r w:rsidRPr="00137DF7">
        <w:rPr>
          <w:sz w:val="22"/>
          <w:szCs w:val="22"/>
        </w:rPr>
        <w:tab/>
      </w:r>
      <w:r w:rsidR="002F7293">
        <w:rPr>
          <w:sz w:val="22"/>
          <w:szCs w:val="22"/>
        </w:rPr>
        <w:t xml:space="preserve">TWP </w:t>
      </w:r>
      <w:r w:rsidR="002F7293" w:rsidRPr="00137DF7">
        <w:rPr>
          <w:sz w:val="22"/>
          <w:szCs w:val="22"/>
        </w:rPr>
        <w:t>and Leslie G. Cecil</w:t>
      </w:r>
      <w:r w:rsidR="002F7293">
        <w:rPr>
          <w:sz w:val="22"/>
          <w:szCs w:val="22"/>
        </w:rPr>
        <w:t xml:space="preserve">. </w:t>
      </w:r>
      <w:proofErr w:type="gramStart"/>
      <w:r w:rsidRPr="00137DF7">
        <w:rPr>
          <w:sz w:val="22"/>
          <w:szCs w:val="22"/>
        </w:rPr>
        <w:t>The Contact Period of Central Petén, Guatemala in Color.</w:t>
      </w:r>
      <w:proofErr w:type="gramEnd"/>
      <w:r w:rsidRPr="00137DF7">
        <w:rPr>
          <w:sz w:val="22"/>
          <w:szCs w:val="22"/>
        </w:rPr>
        <w:t xml:space="preserve"> </w:t>
      </w:r>
      <w:proofErr w:type="gramStart"/>
      <w:r w:rsidRPr="00137DF7">
        <w:rPr>
          <w:i/>
          <w:sz w:val="22"/>
          <w:szCs w:val="22"/>
        </w:rPr>
        <w:t>R</w:t>
      </w:r>
      <w:r w:rsidR="0074487E">
        <w:rPr>
          <w:i/>
          <w:sz w:val="22"/>
          <w:szCs w:val="22"/>
        </w:rPr>
        <w:t>ES</w:t>
      </w:r>
      <w:r w:rsidR="0074487E">
        <w:rPr>
          <w:sz w:val="22"/>
          <w:szCs w:val="22"/>
        </w:rPr>
        <w:t xml:space="preserve"> 61/62: 315–</w:t>
      </w:r>
      <w:r w:rsidRPr="00137DF7">
        <w:rPr>
          <w:sz w:val="22"/>
          <w:szCs w:val="22"/>
        </w:rPr>
        <w:t>329.</w:t>
      </w:r>
      <w:proofErr w:type="gramEnd"/>
    </w:p>
    <w:p w:rsidR="0074487E" w:rsidRDefault="0074487E" w:rsidP="00B10B87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2009</w:t>
      </w:r>
      <w:r>
        <w:rPr>
          <w:sz w:val="22"/>
          <w:szCs w:val="22"/>
        </w:rPr>
        <w:tab/>
      </w:r>
      <w:r w:rsidRPr="00735C99">
        <w:rPr>
          <w:sz w:val="22"/>
          <w:szCs w:val="22"/>
        </w:rPr>
        <w:t xml:space="preserve">Contagion and Alterity: </w:t>
      </w:r>
      <w:proofErr w:type="spellStart"/>
      <w:r w:rsidRPr="00735C99">
        <w:rPr>
          <w:sz w:val="22"/>
          <w:szCs w:val="22"/>
        </w:rPr>
        <w:t>Kowoj</w:t>
      </w:r>
      <w:proofErr w:type="spellEnd"/>
      <w:r w:rsidRPr="00735C99">
        <w:rPr>
          <w:sz w:val="22"/>
          <w:szCs w:val="22"/>
        </w:rPr>
        <w:t xml:space="preserve"> Maya Appropriations of European Objects</w:t>
      </w:r>
      <w:r>
        <w:rPr>
          <w:sz w:val="22"/>
          <w:szCs w:val="22"/>
        </w:rPr>
        <w:t xml:space="preserve">. </w:t>
      </w:r>
      <w:r w:rsidRPr="00735C99">
        <w:rPr>
          <w:i/>
          <w:sz w:val="22"/>
          <w:szCs w:val="22"/>
        </w:rPr>
        <w:t>American Anthropologist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111(3): 373–386.</w:t>
      </w:r>
    </w:p>
    <w:p w:rsidR="0074487E" w:rsidRPr="00137DF7" w:rsidRDefault="0074487E" w:rsidP="00B10B87">
      <w:pPr>
        <w:ind w:left="720" w:hanging="720"/>
        <w:rPr>
          <w:color w:val="000000"/>
          <w:sz w:val="22"/>
          <w:szCs w:val="22"/>
        </w:rPr>
      </w:pPr>
      <w:r w:rsidRPr="00137DF7">
        <w:rPr>
          <w:color w:val="000000"/>
          <w:sz w:val="22"/>
          <w:szCs w:val="22"/>
        </w:rPr>
        <w:t xml:space="preserve">2004 </w:t>
      </w:r>
      <w:r w:rsidRPr="00137DF7">
        <w:rPr>
          <w:color w:val="000000"/>
          <w:sz w:val="22"/>
          <w:szCs w:val="22"/>
        </w:rPr>
        <w:tab/>
        <w:t xml:space="preserve">Activity Areas, Form, and Social Inequality in Late </w:t>
      </w:r>
      <w:proofErr w:type="spellStart"/>
      <w:r w:rsidRPr="00137DF7">
        <w:rPr>
          <w:color w:val="000000"/>
          <w:sz w:val="22"/>
          <w:szCs w:val="22"/>
        </w:rPr>
        <w:t>Postclassic</w:t>
      </w:r>
      <w:proofErr w:type="spellEnd"/>
      <w:r w:rsidRPr="00137DF7">
        <w:rPr>
          <w:color w:val="000000"/>
          <w:sz w:val="22"/>
          <w:szCs w:val="22"/>
        </w:rPr>
        <w:t xml:space="preserve"> Domestic Groups at </w:t>
      </w:r>
      <w:proofErr w:type="spellStart"/>
      <w:r w:rsidRPr="00137DF7">
        <w:rPr>
          <w:color w:val="000000"/>
          <w:sz w:val="22"/>
          <w:szCs w:val="22"/>
        </w:rPr>
        <w:t>Zacpetén</w:t>
      </w:r>
      <w:proofErr w:type="spellEnd"/>
      <w:r w:rsidRPr="00137DF7">
        <w:rPr>
          <w:color w:val="000000"/>
          <w:sz w:val="22"/>
          <w:szCs w:val="22"/>
        </w:rPr>
        <w:t xml:space="preserve">, Petén, Guatemala.  </w:t>
      </w:r>
      <w:r w:rsidRPr="00137DF7">
        <w:rPr>
          <w:i/>
          <w:color w:val="000000"/>
          <w:sz w:val="22"/>
          <w:szCs w:val="22"/>
        </w:rPr>
        <w:t>Journal of Field Archaeology</w:t>
      </w:r>
      <w:r w:rsidRPr="00137DF7">
        <w:rPr>
          <w:color w:val="000000"/>
          <w:sz w:val="22"/>
          <w:szCs w:val="22"/>
        </w:rPr>
        <w:t xml:space="preserve"> </w:t>
      </w:r>
      <w:r w:rsidR="00B10B87">
        <w:rPr>
          <w:color w:val="000000"/>
          <w:sz w:val="22"/>
          <w:szCs w:val="22"/>
        </w:rPr>
        <w:t>29</w:t>
      </w:r>
      <w:r w:rsidRPr="00137DF7">
        <w:rPr>
          <w:color w:val="000000"/>
          <w:sz w:val="22"/>
          <w:szCs w:val="22"/>
        </w:rPr>
        <w:t>(</w:t>
      </w:r>
      <w:r w:rsidR="00B10B87">
        <w:rPr>
          <w:color w:val="000000"/>
          <w:sz w:val="22"/>
          <w:szCs w:val="22"/>
        </w:rPr>
        <w:t>3–</w:t>
      </w:r>
      <w:r w:rsidRPr="00137DF7">
        <w:rPr>
          <w:color w:val="000000"/>
          <w:sz w:val="22"/>
          <w:szCs w:val="22"/>
        </w:rPr>
        <w:t xml:space="preserve">4): </w:t>
      </w:r>
      <w:r w:rsidR="00B10B87">
        <w:rPr>
          <w:color w:val="000000"/>
          <w:sz w:val="22"/>
          <w:szCs w:val="22"/>
        </w:rPr>
        <w:t>351–</w:t>
      </w:r>
      <w:r w:rsidRPr="00137DF7">
        <w:rPr>
          <w:color w:val="000000"/>
          <w:sz w:val="22"/>
          <w:szCs w:val="22"/>
        </w:rPr>
        <w:t>367.</w:t>
      </w:r>
    </w:p>
    <w:p w:rsidR="0074487E" w:rsidRPr="00137DF7" w:rsidRDefault="0074487E" w:rsidP="00B10B87">
      <w:pPr>
        <w:ind w:left="720" w:hanging="720"/>
        <w:rPr>
          <w:color w:val="000000"/>
          <w:sz w:val="22"/>
          <w:szCs w:val="22"/>
        </w:rPr>
      </w:pPr>
      <w:r w:rsidRPr="00137DF7">
        <w:rPr>
          <w:color w:val="000000"/>
          <w:sz w:val="22"/>
          <w:szCs w:val="22"/>
        </w:rPr>
        <w:t>2003</w:t>
      </w:r>
      <w:r w:rsidRPr="00137DF7">
        <w:rPr>
          <w:color w:val="000000"/>
          <w:sz w:val="22"/>
          <w:szCs w:val="22"/>
        </w:rPr>
        <w:tab/>
        <w:t xml:space="preserve">The Exemplary Center of the Late </w:t>
      </w:r>
      <w:proofErr w:type="spellStart"/>
      <w:r w:rsidRPr="00137DF7">
        <w:rPr>
          <w:color w:val="000000"/>
          <w:sz w:val="22"/>
          <w:szCs w:val="22"/>
        </w:rPr>
        <w:t>Postclassic</w:t>
      </w:r>
      <w:proofErr w:type="spellEnd"/>
      <w:r w:rsidRPr="00137DF7">
        <w:rPr>
          <w:color w:val="000000"/>
          <w:sz w:val="22"/>
          <w:szCs w:val="22"/>
        </w:rPr>
        <w:t xml:space="preserve"> </w:t>
      </w:r>
      <w:proofErr w:type="spellStart"/>
      <w:r w:rsidRPr="00137DF7">
        <w:rPr>
          <w:color w:val="000000"/>
          <w:sz w:val="22"/>
          <w:szCs w:val="22"/>
        </w:rPr>
        <w:t>Kowoj</w:t>
      </w:r>
      <w:proofErr w:type="spellEnd"/>
      <w:r w:rsidRPr="00137DF7">
        <w:rPr>
          <w:color w:val="000000"/>
          <w:sz w:val="22"/>
          <w:szCs w:val="22"/>
        </w:rPr>
        <w:t xml:space="preserve"> Maya.  </w:t>
      </w:r>
      <w:r w:rsidRPr="00137DF7">
        <w:rPr>
          <w:i/>
          <w:color w:val="000000"/>
          <w:sz w:val="22"/>
          <w:szCs w:val="22"/>
        </w:rPr>
        <w:t>Latin American Antiquity</w:t>
      </w:r>
      <w:r w:rsidR="00B10B87">
        <w:rPr>
          <w:color w:val="000000"/>
          <w:sz w:val="22"/>
          <w:szCs w:val="22"/>
        </w:rPr>
        <w:t xml:space="preserve"> 14(4): 408–</w:t>
      </w:r>
      <w:r w:rsidRPr="00137DF7">
        <w:rPr>
          <w:color w:val="000000"/>
          <w:sz w:val="22"/>
          <w:szCs w:val="22"/>
        </w:rPr>
        <w:t>430.</w:t>
      </w:r>
    </w:p>
    <w:p w:rsidR="0074487E" w:rsidRPr="00137DF7" w:rsidRDefault="0074487E" w:rsidP="00B10B87">
      <w:pPr>
        <w:ind w:left="720" w:hanging="720"/>
        <w:rPr>
          <w:color w:val="000000"/>
          <w:sz w:val="22"/>
          <w:szCs w:val="22"/>
        </w:rPr>
      </w:pPr>
      <w:r w:rsidRPr="00137DF7">
        <w:rPr>
          <w:color w:val="000000"/>
          <w:sz w:val="22"/>
          <w:szCs w:val="22"/>
        </w:rPr>
        <w:t>2003</w:t>
      </w:r>
      <w:r w:rsidRPr="00137DF7">
        <w:rPr>
          <w:color w:val="000000"/>
          <w:sz w:val="22"/>
          <w:szCs w:val="22"/>
        </w:rPr>
        <w:tab/>
        <w:t xml:space="preserve">A Cluster and Spatial Analysis of Ceremonial Architecture at Late </w:t>
      </w:r>
      <w:proofErr w:type="spellStart"/>
      <w:r w:rsidRPr="00137DF7">
        <w:rPr>
          <w:color w:val="000000"/>
          <w:sz w:val="22"/>
          <w:szCs w:val="22"/>
        </w:rPr>
        <w:t>Postclassic</w:t>
      </w:r>
      <w:proofErr w:type="spellEnd"/>
      <w:r w:rsidRPr="00137DF7">
        <w:rPr>
          <w:color w:val="000000"/>
          <w:sz w:val="22"/>
          <w:szCs w:val="22"/>
        </w:rPr>
        <w:t xml:space="preserve"> </w:t>
      </w:r>
      <w:proofErr w:type="spellStart"/>
      <w:r w:rsidRPr="00137DF7">
        <w:rPr>
          <w:color w:val="000000"/>
          <w:sz w:val="22"/>
          <w:szCs w:val="22"/>
        </w:rPr>
        <w:t>Mayapán</w:t>
      </w:r>
      <w:proofErr w:type="spellEnd"/>
      <w:r w:rsidRPr="00137DF7">
        <w:rPr>
          <w:color w:val="000000"/>
          <w:sz w:val="22"/>
          <w:szCs w:val="22"/>
        </w:rPr>
        <w:t xml:space="preserve">. </w:t>
      </w:r>
      <w:r w:rsidRPr="00137DF7">
        <w:rPr>
          <w:i/>
          <w:color w:val="000000"/>
          <w:sz w:val="22"/>
          <w:szCs w:val="22"/>
        </w:rPr>
        <w:t>Journal of Archaeological Science</w:t>
      </w:r>
      <w:r w:rsidR="00B10B87">
        <w:rPr>
          <w:color w:val="000000"/>
          <w:sz w:val="22"/>
          <w:szCs w:val="22"/>
        </w:rPr>
        <w:t xml:space="preserve"> 30(8): 941–</w:t>
      </w:r>
      <w:r w:rsidRPr="00137DF7">
        <w:rPr>
          <w:color w:val="000000"/>
          <w:sz w:val="22"/>
          <w:szCs w:val="22"/>
        </w:rPr>
        <w:t>953.</w:t>
      </w:r>
    </w:p>
    <w:p w:rsidR="0074487E" w:rsidRPr="00B10B87" w:rsidRDefault="0074487E" w:rsidP="00B10B87">
      <w:pPr>
        <w:ind w:left="720" w:hanging="720"/>
        <w:rPr>
          <w:color w:val="000000"/>
          <w:sz w:val="22"/>
          <w:szCs w:val="22"/>
        </w:rPr>
      </w:pPr>
      <w:r w:rsidRPr="00137DF7">
        <w:rPr>
          <w:color w:val="000000"/>
          <w:sz w:val="22"/>
          <w:szCs w:val="22"/>
        </w:rPr>
        <w:t>2001</w:t>
      </w:r>
      <w:r w:rsidRPr="00137DF7">
        <w:rPr>
          <w:color w:val="000000"/>
          <w:sz w:val="22"/>
          <w:szCs w:val="22"/>
        </w:rPr>
        <w:tab/>
        <w:t xml:space="preserve">Flood Reptiles, Serpent Temples, and the Quadripartite Universe: The Imago Mundi of Late </w:t>
      </w:r>
      <w:proofErr w:type="spellStart"/>
      <w:r w:rsidRPr="00137DF7">
        <w:rPr>
          <w:color w:val="000000"/>
          <w:sz w:val="22"/>
          <w:szCs w:val="22"/>
        </w:rPr>
        <w:t>Postclassic</w:t>
      </w:r>
      <w:proofErr w:type="spellEnd"/>
      <w:r w:rsidRPr="00137DF7">
        <w:rPr>
          <w:color w:val="000000"/>
          <w:sz w:val="22"/>
          <w:szCs w:val="22"/>
        </w:rPr>
        <w:t xml:space="preserve"> </w:t>
      </w:r>
      <w:proofErr w:type="spellStart"/>
      <w:r w:rsidRPr="00137DF7">
        <w:rPr>
          <w:color w:val="000000"/>
          <w:sz w:val="22"/>
          <w:szCs w:val="22"/>
        </w:rPr>
        <w:t>Mayapán</w:t>
      </w:r>
      <w:proofErr w:type="spellEnd"/>
      <w:r w:rsidRPr="00137DF7">
        <w:rPr>
          <w:color w:val="000000"/>
          <w:sz w:val="22"/>
          <w:szCs w:val="22"/>
        </w:rPr>
        <w:t xml:space="preserve">.  </w:t>
      </w:r>
      <w:r w:rsidRPr="00137DF7">
        <w:rPr>
          <w:i/>
          <w:iCs/>
          <w:color w:val="000000"/>
          <w:sz w:val="22"/>
          <w:szCs w:val="22"/>
        </w:rPr>
        <w:t>Ancient Mesoamerica</w:t>
      </w:r>
      <w:r w:rsidR="00B10B87">
        <w:rPr>
          <w:color w:val="000000"/>
          <w:sz w:val="22"/>
          <w:szCs w:val="22"/>
        </w:rPr>
        <w:t xml:space="preserve"> 12(2): 247–</w:t>
      </w:r>
      <w:r w:rsidRPr="00137DF7">
        <w:rPr>
          <w:color w:val="000000"/>
          <w:sz w:val="22"/>
          <w:szCs w:val="22"/>
        </w:rPr>
        <w:t>258.</w:t>
      </w:r>
    </w:p>
    <w:p w:rsidR="0074487E" w:rsidRPr="00137DF7" w:rsidRDefault="0074487E" w:rsidP="00B10B87">
      <w:pPr>
        <w:ind w:left="720" w:hanging="720"/>
        <w:rPr>
          <w:sz w:val="22"/>
          <w:szCs w:val="22"/>
        </w:rPr>
      </w:pPr>
      <w:r w:rsidRPr="00137DF7">
        <w:rPr>
          <w:sz w:val="22"/>
          <w:szCs w:val="22"/>
        </w:rPr>
        <w:t>1992</w:t>
      </w:r>
      <w:r w:rsidRPr="00137DF7">
        <w:rPr>
          <w:sz w:val="22"/>
          <w:szCs w:val="22"/>
        </w:rPr>
        <w:tab/>
      </w:r>
      <w:r w:rsidR="002F7293">
        <w:rPr>
          <w:sz w:val="22"/>
          <w:szCs w:val="22"/>
        </w:rPr>
        <w:t xml:space="preserve">TWP </w:t>
      </w:r>
      <w:r w:rsidR="002F7293" w:rsidRPr="00137DF7">
        <w:rPr>
          <w:sz w:val="22"/>
          <w:szCs w:val="22"/>
        </w:rPr>
        <w:t>and Charles H. McNutt</w:t>
      </w:r>
      <w:r w:rsidR="002F7293">
        <w:rPr>
          <w:sz w:val="22"/>
          <w:szCs w:val="22"/>
        </w:rPr>
        <w:t xml:space="preserve">. </w:t>
      </w:r>
      <w:r w:rsidRPr="00137DF7">
        <w:rPr>
          <w:sz w:val="22"/>
          <w:szCs w:val="22"/>
        </w:rPr>
        <w:t xml:space="preserve">Julius Augustus Davies, M.D., an Early Contributor to Mississippi Archaeology. </w:t>
      </w:r>
      <w:r w:rsidRPr="00137DF7">
        <w:rPr>
          <w:bCs/>
          <w:i/>
          <w:sz w:val="22"/>
          <w:szCs w:val="22"/>
        </w:rPr>
        <w:t>Mississippi Archaeology</w:t>
      </w:r>
      <w:r w:rsidRPr="00137DF7">
        <w:rPr>
          <w:i/>
          <w:sz w:val="22"/>
          <w:szCs w:val="22"/>
        </w:rPr>
        <w:t xml:space="preserve"> </w:t>
      </w:r>
      <w:r w:rsidR="00B10B87">
        <w:rPr>
          <w:sz w:val="22"/>
          <w:szCs w:val="22"/>
        </w:rPr>
        <w:t>26(2): 1–</w:t>
      </w:r>
      <w:r w:rsidRPr="00137DF7">
        <w:rPr>
          <w:sz w:val="22"/>
          <w:szCs w:val="22"/>
        </w:rPr>
        <w:t>6.</w:t>
      </w:r>
    </w:p>
    <w:p w:rsidR="0074487E" w:rsidRPr="00B10B87" w:rsidRDefault="0074487E" w:rsidP="0074487E">
      <w:pPr>
        <w:rPr>
          <w:sz w:val="22"/>
          <w:szCs w:val="22"/>
        </w:rPr>
      </w:pPr>
    </w:p>
    <w:p w:rsidR="0074487E" w:rsidRPr="00B10B87" w:rsidRDefault="0074487E" w:rsidP="0074487E">
      <w:pPr>
        <w:rPr>
          <w:b/>
          <w:sz w:val="22"/>
          <w:szCs w:val="22"/>
        </w:rPr>
      </w:pPr>
      <w:r w:rsidRPr="00B10B87">
        <w:rPr>
          <w:b/>
          <w:sz w:val="22"/>
          <w:szCs w:val="22"/>
        </w:rPr>
        <w:t>Chapters</w:t>
      </w:r>
    </w:p>
    <w:p w:rsidR="00935EF6" w:rsidRDefault="00935EF6" w:rsidP="00B10B87">
      <w:pPr>
        <w:ind w:left="720" w:hanging="720"/>
        <w:rPr>
          <w:sz w:val="22"/>
          <w:szCs w:val="22"/>
        </w:rPr>
      </w:pPr>
      <w:r w:rsidRPr="009D3AD2">
        <w:rPr>
          <w:sz w:val="22"/>
          <w:szCs w:val="22"/>
        </w:rPr>
        <w:t>2009</w:t>
      </w:r>
      <w:r>
        <w:rPr>
          <w:sz w:val="22"/>
          <w:szCs w:val="22"/>
        </w:rPr>
        <w:tab/>
        <w:t xml:space="preserve">Maya Sacred Landscapes at Conquest.  In </w:t>
      </w:r>
      <w:r w:rsidRPr="00234B2C">
        <w:rPr>
          <w:i/>
          <w:sz w:val="22"/>
          <w:szCs w:val="22"/>
        </w:rPr>
        <w:t>Maya Worldview</w:t>
      </w:r>
      <w:r w:rsidR="00BD47B9">
        <w:rPr>
          <w:i/>
          <w:sz w:val="22"/>
          <w:szCs w:val="22"/>
        </w:rPr>
        <w:t>s</w:t>
      </w:r>
      <w:r w:rsidRPr="00D303F6">
        <w:rPr>
          <w:i/>
          <w:sz w:val="22"/>
          <w:szCs w:val="22"/>
        </w:rPr>
        <w:t xml:space="preserve"> at Con</w:t>
      </w:r>
      <w:r w:rsidR="00BD47B9">
        <w:rPr>
          <w:i/>
          <w:sz w:val="22"/>
          <w:szCs w:val="22"/>
        </w:rPr>
        <w:t>quest</w:t>
      </w:r>
      <w:r w:rsidR="00B10B87">
        <w:rPr>
          <w:sz w:val="22"/>
          <w:szCs w:val="22"/>
        </w:rPr>
        <w:t xml:space="preserve">, ed. </w:t>
      </w:r>
      <w:r>
        <w:rPr>
          <w:sz w:val="22"/>
          <w:szCs w:val="22"/>
        </w:rPr>
        <w:t>Leslie Cecil an</w:t>
      </w:r>
      <w:r w:rsidR="00B10B87">
        <w:rPr>
          <w:sz w:val="22"/>
          <w:szCs w:val="22"/>
        </w:rPr>
        <w:t>d TWP, pp. 317–334.</w:t>
      </w:r>
      <w:r>
        <w:rPr>
          <w:sz w:val="22"/>
          <w:szCs w:val="22"/>
        </w:rPr>
        <w:t xml:space="preserve"> </w:t>
      </w:r>
      <w:proofErr w:type="gramStart"/>
      <w:r w:rsidRPr="007A0502">
        <w:rPr>
          <w:sz w:val="22"/>
          <w:szCs w:val="22"/>
        </w:rPr>
        <w:t xml:space="preserve">University Press of Colorado, </w:t>
      </w:r>
      <w:r>
        <w:rPr>
          <w:sz w:val="22"/>
          <w:szCs w:val="22"/>
        </w:rPr>
        <w:t>Boulder</w:t>
      </w:r>
      <w:r w:rsidRPr="007A0502">
        <w:rPr>
          <w:sz w:val="22"/>
          <w:szCs w:val="22"/>
        </w:rPr>
        <w:t>.</w:t>
      </w:r>
      <w:proofErr w:type="gramEnd"/>
    </w:p>
    <w:p w:rsidR="00935EF6" w:rsidRPr="00D02326" w:rsidRDefault="00935EF6" w:rsidP="00B10B87">
      <w:pPr>
        <w:ind w:left="720" w:hanging="720"/>
        <w:rPr>
          <w:sz w:val="22"/>
          <w:szCs w:val="22"/>
        </w:rPr>
      </w:pPr>
      <w:r w:rsidRPr="009D3AD2">
        <w:rPr>
          <w:sz w:val="22"/>
          <w:szCs w:val="22"/>
        </w:rPr>
        <w:t>2009</w:t>
      </w:r>
      <w:r w:rsidR="00B10B87">
        <w:rPr>
          <w:sz w:val="22"/>
          <w:szCs w:val="22"/>
        </w:rPr>
        <w:tab/>
        <w:t xml:space="preserve">Preface. </w:t>
      </w:r>
      <w:proofErr w:type="gramStart"/>
      <w:r>
        <w:rPr>
          <w:sz w:val="22"/>
          <w:szCs w:val="22"/>
        </w:rPr>
        <w:t xml:space="preserve">In </w:t>
      </w:r>
      <w:r w:rsidR="00BD47B9" w:rsidRPr="00234B2C">
        <w:rPr>
          <w:i/>
          <w:sz w:val="22"/>
          <w:szCs w:val="22"/>
        </w:rPr>
        <w:t>Maya Worldview</w:t>
      </w:r>
      <w:r w:rsidR="00BD47B9">
        <w:rPr>
          <w:i/>
          <w:sz w:val="22"/>
          <w:szCs w:val="22"/>
        </w:rPr>
        <w:t>s</w:t>
      </w:r>
      <w:r w:rsidR="00BD47B9" w:rsidRPr="00D303F6">
        <w:rPr>
          <w:i/>
          <w:sz w:val="22"/>
          <w:szCs w:val="22"/>
        </w:rPr>
        <w:t xml:space="preserve"> at Con</w:t>
      </w:r>
      <w:r w:rsidR="00BD47B9">
        <w:rPr>
          <w:i/>
          <w:sz w:val="22"/>
          <w:szCs w:val="22"/>
        </w:rPr>
        <w:t>quest</w:t>
      </w:r>
      <w:r w:rsidR="00B10B87">
        <w:rPr>
          <w:sz w:val="22"/>
          <w:szCs w:val="22"/>
        </w:rPr>
        <w:t>, ed.</w:t>
      </w:r>
      <w:r>
        <w:rPr>
          <w:sz w:val="22"/>
          <w:szCs w:val="22"/>
        </w:rPr>
        <w:t xml:space="preserve"> Leslie Ceci</w:t>
      </w:r>
      <w:r w:rsidR="00B10B87">
        <w:rPr>
          <w:sz w:val="22"/>
          <w:szCs w:val="22"/>
        </w:rPr>
        <w:t>l and TWP, pp. xvii–</w:t>
      </w:r>
      <w:r>
        <w:rPr>
          <w:sz w:val="22"/>
          <w:szCs w:val="22"/>
        </w:rPr>
        <w:t>xviii.</w:t>
      </w:r>
      <w:proofErr w:type="gramEnd"/>
      <w:r>
        <w:rPr>
          <w:sz w:val="22"/>
          <w:szCs w:val="22"/>
        </w:rPr>
        <w:t xml:space="preserve">  </w:t>
      </w:r>
      <w:proofErr w:type="gramStart"/>
      <w:r w:rsidRPr="007A0502">
        <w:rPr>
          <w:sz w:val="22"/>
          <w:szCs w:val="22"/>
        </w:rPr>
        <w:t xml:space="preserve">University Press of Colorado, </w:t>
      </w:r>
      <w:r>
        <w:rPr>
          <w:sz w:val="22"/>
          <w:szCs w:val="22"/>
        </w:rPr>
        <w:t>Boulder</w:t>
      </w:r>
      <w:r w:rsidRPr="007A0502">
        <w:rPr>
          <w:sz w:val="22"/>
          <w:szCs w:val="22"/>
        </w:rPr>
        <w:t>.</w:t>
      </w:r>
      <w:proofErr w:type="gramEnd"/>
    </w:p>
    <w:p w:rsidR="00B74FCC" w:rsidRPr="009D3AD2" w:rsidRDefault="009D3AD2" w:rsidP="00B10B87">
      <w:pPr>
        <w:ind w:left="720" w:hanging="720"/>
        <w:rPr>
          <w:sz w:val="22"/>
          <w:szCs w:val="22"/>
        </w:rPr>
      </w:pPr>
      <w:r w:rsidRPr="009D3AD2">
        <w:rPr>
          <w:sz w:val="22"/>
          <w:szCs w:val="22"/>
        </w:rPr>
        <w:t>2009</w:t>
      </w:r>
      <w:r w:rsidR="000F3F25" w:rsidRPr="009D3AD2">
        <w:rPr>
          <w:sz w:val="22"/>
          <w:szCs w:val="22"/>
        </w:rPr>
        <w:tab/>
        <w:t>Residential and Domestic Context</w:t>
      </w:r>
      <w:r w:rsidR="00B10B87">
        <w:rPr>
          <w:sz w:val="22"/>
          <w:szCs w:val="22"/>
        </w:rPr>
        <w:t xml:space="preserve">s at </w:t>
      </w:r>
      <w:proofErr w:type="spellStart"/>
      <w:r w:rsidR="00B10B87">
        <w:rPr>
          <w:sz w:val="22"/>
          <w:szCs w:val="22"/>
        </w:rPr>
        <w:t>Zacpetén</w:t>
      </w:r>
      <w:proofErr w:type="spellEnd"/>
      <w:r w:rsidR="00B10B87">
        <w:rPr>
          <w:sz w:val="22"/>
          <w:szCs w:val="22"/>
        </w:rPr>
        <w:t xml:space="preserve">. </w:t>
      </w:r>
      <w:r w:rsidR="000F3F25" w:rsidRPr="009D3AD2">
        <w:rPr>
          <w:sz w:val="22"/>
          <w:szCs w:val="22"/>
        </w:rPr>
        <w:t xml:space="preserve">In </w:t>
      </w:r>
      <w:r w:rsidR="000F3F25" w:rsidRPr="009D3AD2">
        <w:rPr>
          <w:i/>
          <w:sz w:val="22"/>
          <w:szCs w:val="22"/>
        </w:rPr>
        <w:t xml:space="preserve">The </w:t>
      </w:r>
      <w:proofErr w:type="spellStart"/>
      <w:r w:rsidR="000F3F25" w:rsidRPr="009D3AD2">
        <w:rPr>
          <w:i/>
          <w:sz w:val="22"/>
          <w:szCs w:val="22"/>
        </w:rPr>
        <w:t>Kowoj</w:t>
      </w:r>
      <w:proofErr w:type="spellEnd"/>
      <w:r w:rsidR="000F3F25" w:rsidRPr="009D3AD2">
        <w:rPr>
          <w:i/>
          <w:sz w:val="22"/>
          <w:szCs w:val="22"/>
        </w:rPr>
        <w:t xml:space="preserve">: Identity, Migration, and </w:t>
      </w:r>
      <w:r w:rsidR="00221A06">
        <w:rPr>
          <w:i/>
          <w:sz w:val="22"/>
          <w:szCs w:val="22"/>
        </w:rPr>
        <w:t>Politics</w:t>
      </w:r>
      <w:r w:rsidR="000F3F25" w:rsidRPr="009D3AD2">
        <w:rPr>
          <w:i/>
          <w:sz w:val="22"/>
          <w:szCs w:val="22"/>
        </w:rPr>
        <w:t xml:space="preserve"> in Late </w:t>
      </w:r>
      <w:proofErr w:type="spellStart"/>
      <w:r w:rsidR="000F3F25" w:rsidRPr="009D3AD2">
        <w:rPr>
          <w:i/>
          <w:sz w:val="22"/>
          <w:szCs w:val="22"/>
        </w:rPr>
        <w:t>Postclassic</w:t>
      </w:r>
      <w:proofErr w:type="spellEnd"/>
      <w:r w:rsidR="000F3F25" w:rsidRPr="009D3AD2">
        <w:rPr>
          <w:i/>
          <w:sz w:val="22"/>
          <w:szCs w:val="22"/>
        </w:rPr>
        <w:t xml:space="preserve"> Petén, Guatemala,</w:t>
      </w:r>
      <w:r w:rsidR="00B10B87">
        <w:rPr>
          <w:sz w:val="22"/>
          <w:szCs w:val="22"/>
        </w:rPr>
        <w:t xml:space="preserve"> ed.</w:t>
      </w:r>
      <w:r w:rsidR="000F3F25" w:rsidRPr="009D3AD2">
        <w:rPr>
          <w:sz w:val="22"/>
          <w:szCs w:val="22"/>
        </w:rPr>
        <w:t xml:space="preserve"> Prudence M. Rice and Don S. Rice</w:t>
      </w:r>
      <w:r w:rsidR="00B10B87">
        <w:rPr>
          <w:sz w:val="22"/>
          <w:szCs w:val="22"/>
        </w:rPr>
        <w:t>, pp. 173–</w:t>
      </w:r>
      <w:r w:rsidR="00244B78">
        <w:rPr>
          <w:sz w:val="22"/>
          <w:szCs w:val="22"/>
        </w:rPr>
        <w:t>191</w:t>
      </w:r>
      <w:r w:rsidR="000F3F25" w:rsidRPr="009D3AD2">
        <w:rPr>
          <w:sz w:val="22"/>
          <w:szCs w:val="22"/>
        </w:rPr>
        <w:t xml:space="preserve">.  </w:t>
      </w:r>
      <w:proofErr w:type="gramStart"/>
      <w:r w:rsidR="000F3F25" w:rsidRPr="009D3AD2">
        <w:rPr>
          <w:sz w:val="22"/>
          <w:szCs w:val="22"/>
        </w:rPr>
        <w:t>University Press of Colorado, Boulder.</w:t>
      </w:r>
      <w:proofErr w:type="gramEnd"/>
      <w:r w:rsidR="001D7D58" w:rsidRPr="009D3AD2">
        <w:rPr>
          <w:sz w:val="22"/>
          <w:szCs w:val="22"/>
        </w:rPr>
        <w:t xml:space="preserve"> </w:t>
      </w:r>
    </w:p>
    <w:p w:rsidR="000F3F25" w:rsidRDefault="009D3AD2" w:rsidP="00B10B87">
      <w:pPr>
        <w:ind w:left="720" w:hanging="720"/>
        <w:rPr>
          <w:sz w:val="22"/>
          <w:szCs w:val="22"/>
        </w:rPr>
      </w:pPr>
      <w:r w:rsidRPr="009D3AD2">
        <w:rPr>
          <w:sz w:val="22"/>
          <w:szCs w:val="22"/>
        </w:rPr>
        <w:t>2009</w:t>
      </w:r>
      <w:r w:rsidR="000F3F25" w:rsidRPr="009D3AD2">
        <w:rPr>
          <w:i/>
          <w:sz w:val="22"/>
          <w:szCs w:val="22"/>
        </w:rPr>
        <w:tab/>
      </w:r>
      <w:r w:rsidR="000F3F25" w:rsidRPr="009D3AD2">
        <w:rPr>
          <w:sz w:val="22"/>
          <w:szCs w:val="22"/>
        </w:rPr>
        <w:t xml:space="preserve">The </w:t>
      </w:r>
      <w:proofErr w:type="spellStart"/>
      <w:r w:rsidR="000F3F25" w:rsidRPr="009D3AD2">
        <w:rPr>
          <w:sz w:val="22"/>
          <w:szCs w:val="22"/>
        </w:rPr>
        <w:t>Kowoj</w:t>
      </w:r>
      <w:proofErr w:type="spellEnd"/>
      <w:r w:rsidR="000F3F25" w:rsidRPr="009D3AD2">
        <w:rPr>
          <w:sz w:val="22"/>
          <w:szCs w:val="22"/>
        </w:rPr>
        <w:t xml:space="preserve"> and the </w:t>
      </w:r>
      <w:proofErr w:type="spellStart"/>
      <w:r w:rsidR="000F3F25" w:rsidRPr="009D3AD2">
        <w:rPr>
          <w:sz w:val="22"/>
          <w:szCs w:val="22"/>
        </w:rPr>
        <w:t>Lacandon</w:t>
      </w:r>
      <w:proofErr w:type="spellEnd"/>
      <w:r w:rsidR="000F3F25" w:rsidRPr="009D3AD2">
        <w:rPr>
          <w:sz w:val="22"/>
          <w:szCs w:val="22"/>
        </w:rPr>
        <w:t xml:space="preserve">: Migrations and Identities.  In </w:t>
      </w:r>
      <w:r w:rsidR="000F3F25" w:rsidRPr="009D3AD2">
        <w:rPr>
          <w:i/>
          <w:sz w:val="22"/>
          <w:szCs w:val="22"/>
        </w:rPr>
        <w:t xml:space="preserve">The </w:t>
      </w:r>
      <w:proofErr w:type="spellStart"/>
      <w:r w:rsidR="000F3F25" w:rsidRPr="009D3AD2">
        <w:rPr>
          <w:i/>
          <w:sz w:val="22"/>
          <w:szCs w:val="22"/>
        </w:rPr>
        <w:t>Kowoj</w:t>
      </w:r>
      <w:proofErr w:type="spellEnd"/>
      <w:r w:rsidR="000F3F25" w:rsidRPr="009D3AD2">
        <w:rPr>
          <w:i/>
          <w:sz w:val="22"/>
          <w:szCs w:val="22"/>
        </w:rPr>
        <w:t xml:space="preserve">: Identity, Migration, and </w:t>
      </w:r>
      <w:r w:rsidR="00221A06">
        <w:rPr>
          <w:i/>
          <w:sz w:val="22"/>
          <w:szCs w:val="22"/>
        </w:rPr>
        <w:t>Politics</w:t>
      </w:r>
      <w:r w:rsidR="000F3F25" w:rsidRPr="009D3AD2">
        <w:rPr>
          <w:i/>
          <w:sz w:val="22"/>
          <w:szCs w:val="22"/>
        </w:rPr>
        <w:t xml:space="preserve"> in Late </w:t>
      </w:r>
      <w:proofErr w:type="spellStart"/>
      <w:r w:rsidR="000F3F25" w:rsidRPr="009D3AD2">
        <w:rPr>
          <w:i/>
          <w:sz w:val="22"/>
          <w:szCs w:val="22"/>
        </w:rPr>
        <w:t>Postclassic</w:t>
      </w:r>
      <w:proofErr w:type="spellEnd"/>
      <w:r w:rsidR="000F3F25" w:rsidRPr="009D3AD2">
        <w:rPr>
          <w:i/>
          <w:sz w:val="22"/>
          <w:szCs w:val="22"/>
        </w:rPr>
        <w:t xml:space="preserve"> Petén, Guatemala,</w:t>
      </w:r>
      <w:r w:rsidR="00B10B87">
        <w:rPr>
          <w:sz w:val="22"/>
          <w:szCs w:val="22"/>
        </w:rPr>
        <w:t xml:space="preserve"> ed. </w:t>
      </w:r>
      <w:r w:rsidR="000F3F25" w:rsidRPr="009D3AD2">
        <w:rPr>
          <w:sz w:val="22"/>
          <w:szCs w:val="22"/>
        </w:rPr>
        <w:t>Prudence M. Rice and Don S. Rice</w:t>
      </w:r>
      <w:r w:rsidR="00B10B87">
        <w:rPr>
          <w:sz w:val="22"/>
          <w:szCs w:val="22"/>
        </w:rPr>
        <w:t>, pp. 368–</w:t>
      </w:r>
      <w:r w:rsidR="00625C05">
        <w:rPr>
          <w:sz w:val="22"/>
          <w:szCs w:val="22"/>
        </w:rPr>
        <w:t>384</w:t>
      </w:r>
      <w:r w:rsidR="000F3F25" w:rsidRPr="009D3AD2">
        <w:rPr>
          <w:sz w:val="22"/>
          <w:szCs w:val="22"/>
        </w:rPr>
        <w:t xml:space="preserve">.  </w:t>
      </w:r>
      <w:proofErr w:type="gramStart"/>
      <w:r w:rsidR="000F3F25" w:rsidRPr="009D3AD2">
        <w:rPr>
          <w:sz w:val="22"/>
          <w:szCs w:val="22"/>
        </w:rPr>
        <w:t>University Press of Colorado, Boulder.</w:t>
      </w:r>
      <w:proofErr w:type="gramEnd"/>
    </w:p>
    <w:p w:rsidR="00417D2F" w:rsidRPr="009D3AD2" w:rsidRDefault="00417D2F" w:rsidP="00B10B87">
      <w:pPr>
        <w:ind w:left="720" w:hanging="720"/>
        <w:rPr>
          <w:sz w:val="22"/>
          <w:szCs w:val="22"/>
        </w:rPr>
      </w:pPr>
      <w:r w:rsidRPr="009D3AD2">
        <w:rPr>
          <w:sz w:val="22"/>
          <w:szCs w:val="22"/>
        </w:rPr>
        <w:t>2009</w:t>
      </w:r>
      <w:r w:rsidRPr="009D3AD2">
        <w:rPr>
          <w:sz w:val="22"/>
          <w:szCs w:val="22"/>
        </w:rPr>
        <w:tab/>
      </w:r>
      <w:r w:rsidR="002F7293">
        <w:rPr>
          <w:sz w:val="22"/>
          <w:szCs w:val="22"/>
        </w:rPr>
        <w:t>TWP and Prudence M. Rice.</w:t>
      </w:r>
      <w:r w:rsidR="002F7293" w:rsidRPr="009D3AD2">
        <w:rPr>
          <w:sz w:val="22"/>
          <w:szCs w:val="22"/>
        </w:rPr>
        <w:t xml:space="preserve">  </w:t>
      </w:r>
      <w:proofErr w:type="spellStart"/>
      <w:r w:rsidRPr="009D3AD2">
        <w:rPr>
          <w:sz w:val="22"/>
          <w:szCs w:val="22"/>
        </w:rPr>
        <w:t>Zacpetén</w:t>
      </w:r>
      <w:proofErr w:type="spellEnd"/>
      <w:r w:rsidRPr="009D3AD2">
        <w:rPr>
          <w:sz w:val="22"/>
          <w:szCs w:val="22"/>
        </w:rPr>
        <w:t xml:space="preserve"> and the </w:t>
      </w:r>
      <w:proofErr w:type="spellStart"/>
      <w:r w:rsidRPr="009D3AD2">
        <w:rPr>
          <w:sz w:val="22"/>
          <w:szCs w:val="22"/>
        </w:rPr>
        <w:t>Kowoj</w:t>
      </w:r>
      <w:proofErr w:type="spellEnd"/>
      <w:r w:rsidRPr="009D3AD2">
        <w:rPr>
          <w:sz w:val="22"/>
          <w:szCs w:val="22"/>
        </w:rPr>
        <w:t>:</w:t>
      </w:r>
      <w:r w:rsidR="00B10B87">
        <w:rPr>
          <w:sz w:val="22"/>
          <w:szCs w:val="22"/>
        </w:rPr>
        <w:t xml:space="preserve"> Field Methods and Chronologies. </w:t>
      </w:r>
      <w:r w:rsidRPr="009D3AD2">
        <w:rPr>
          <w:sz w:val="22"/>
          <w:szCs w:val="22"/>
        </w:rPr>
        <w:t xml:space="preserve">In </w:t>
      </w:r>
      <w:r w:rsidRPr="009D3AD2">
        <w:rPr>
          <w:i/>
          <w:sz w:val="22"/>
          <w:szCs w:val="22"/>
        </w:rPr>
        <w:t xml:space="preserve">The </w:t>
      </w:r>
      <w:proofErr w:type="spellStart"/>
      <w:r w:rsidRPr="009D3AD2">
        <w:rPr>
          <w:i/>
          <w:sz w:val="22"/>
          <w:szCs w:val="22"/>
        </w:rPr>
        <w:t>Kowoj</w:t>
      </w:r>
      <w:proofErr w:type="spellEnd"/>
      <w:r w:rsidRPr="009D3AD2">
        <w:rPr>
          <w:i/>
          <w:sz w:val="22"/>
          <w:szCs w:val="22"/>
        </w:rPr>
        <w:t xml:space="preserve">: Identity, Migration, and </w:t>
      </w:r>
      <w:r>
        <w:rPr>
          <w:i/>
          <w:sz w:val="22"/>
          <w:szCs w:val="22"/>
        </w:rPr>
        <w:t>Politics</w:t>
      </w:r>
      <w:r w:rsidRPr="009D3AD2">
        <w:rPr>
          <w:i/>
          <w:sz w:val="22"/>
          <w:szCs w:val="22"/>
        </w:rPr>
        <w:t xml:space="preserve"> in Late </w:t>
      </w:r>
      <w:proofErr w:type="spellStart"/>
      <w:r w:rsidRPr="009D3AD2">
        <w:rPr>
          <w:i/>
          <w:sz w:val="22"/>
          <w:szCs w:val="22"/>
        </w:rPr>
        <w:t>Postclassic</w:t>
      </w:r>
      <w:proofErr w:type="spellEnd"/>
      <w:r w:rsidRPr="009D3AD2">
        <w:rPr>
          <w:i/>
          <w:sz w:val="22"/>
          <w:szCs w:val="22"/>
        </w:rPr>
        <w:t xml:space="preserve"> Petén, Guatemala,</w:t>
      </w:r>
      <w:r w:rsidR="00B10B87">
        <w:rPr>
          <w:sz w:val="22"/>
          <w:szCs w:val="22"/>
        </w:rPr>
        <w:t xml:space="preserve"> ed.</w:t>
      </w:r>
      <w:r w:rsidRPr="009D3AD2">
        <w:rPr>
          <w:sz w:val="22"/>
          <w:szCs w:val="22"/>
        </w:rPr>
        <w:t xml:space="preserve"> Prudence M. Rice and Don S. Rice</w:t>
      </w:r>
      <w:r w:rsidR="00B10B87">
        <w:rPr>
          <w:sz w:val="22"/>
          <w:szCs w:val="22"/>
        </w:rPr>
        <w:t>, pp. 85–</w:t>
      </w:r>
      <w:r>
        <w:rPr>
          <w:sz w:val="22"/>
          <w:szCs w:val="22"/>
        </w:rPr>
        <w:t>122</w:t>
      </w:r>
      <w:r w:rsidRPr="009D3AD2">
        <w:rPr>
          <w:sz w:val="22"/>
          <w:szCs w:val="22"/>
        </w:rPr>
        <w:t xml:space="preserve">. </w:t>
      </w:r>
      <w:proofErr w:type="gramStart"/>
      <w:r w:rsidRPr="009D3AD2">
        <w:rPr>
          <w:sz w:val="22"/>
          <w:szCs w:val="22"/>
        </w:rPr>
        <w:t>University Press of Colorado, Boulder.</w:t>
      </w:r>
      <w:proofErr w:type="gramEnd"/>
    </w:p>
    <w:p w:rsidR="00417D2F" w:rsidRDefault="00417D2F" w:rsidP="00B10B87">
      <w:pPr>
        <w:ind w:left="720" w:hanging="720"/>
        <w:rPr>
          <w:sz w:val="22"/>
          <w:szCs w:val="22"/>
        </w:rPr>
      </w:pPr>
      <w:r w:rsidRPr="009D3AD2">
        <w:rPr>
          <w:sz w:val="22"/>
          <w:szCs w:val="22"/>
        </w:rPr>
        <w:t>2009</w:t>
      </w:r>
      <w:r w:rsidRPr="009D3AD2">
        <w:rPr>
          <w:sz w:val="22"/>
          <w:szCs w:val="22"/>
        </w:rPr>
        <w:tab/>
      </w:r>
      <w:r w:rsidR="002F7293">
        <w:rPr>
          <w:sz w:val="22"/>
          <w:szCs w:val="22"/>
        </w:rPr>
        <w:t xml:space="preserve">TWP and Prudence M. Rice. </w:t>
      </w:r>
      <w:proofErr w:type="spellStart"/>
      <w:r w:rsidRPr="009D3AD2">
        <w:rPr>
          <w:sz w:val="22"/>
          <w:szCs w:val="22"/>
        </w:rPr>
        <w:t>Kowoj</w:t>
      </w:r>
      <w:proofErr w:type="spellEnd"/>
      <w:r w:rsidRPr="009D3AD2">
        <w:rPr>
          <w:sz w:val="22"/>
          <w:szCs w:val="22"/>
        </w:rPr>
        <w:t xml:space="preserve"> Ritual </w:t>
      </w:r>
      <w:proofErr w:type="gramStart"/>
      <w:r w:rsidRPr="009D3AD2">
        <w:rPr>
          <w:sz w:val="22"/>
          <w:szCs w:val="22"/>
        </w:rPr>
        <w:t>Performance</w:t>
      </w:r>
      <w:r w:rsidR="00B10B87">
        <w:rPr>
          <w:sz w:val="22"/>
          <w:szCs w:val="22"/>
        </w:rPr>
        <w:t>,</w:t>
      </w:r>
      <w:proofErr w:type="gramEnd"/>
      <w:r w:rsidRPr="009D3AD2">
        <w:rPr>
          <w:sz w:val="22"/>
          <w:szCs w:val="22"/>
        </w:rPr>
        <w:t xml:space="preserve"> and Societa</w:t>
      </w:r>
      <w:r w:rsidR="00B10B87">
        <w:rPr>
          <w:sz w:val="22"/>
          <w:szCs w:val="22"/>
        </w:rPr>
        <w:t xml:space="preserve">l Representation at </w:t>
      </w:r>
      <w:proofErr w:type="spellStart"/>
      <w:r w:rsidR="00B10B87">
        <w:rPr>
          <w:sz w:val="22"/>
          <w:szCs w:val="22"/>
        </w:rPr>
        <w:t>Zacpetén</w:t>
      </w:r>
      <w:proofErr w:type="spellEnd"/>
      <w:r w:rsidR="00B10B87">
        <w:rPr>
          <w:sz w:val="22"/>
          <w:szCs w:val="22"/>
        </w:rPr>
        <w:t>.  I</w:t>
      </w:r>
      <w:r w:rsidRPr="009D3AD2">
        <w:rPr>
          <w:sz w:val="22"/>
          <w:szCs w:val="22"/>
        </w:rPr>
        <w:t xml:space="preserve">n </w:t>
      </w:r>
      <w:r w:rsidRPr="009D3AD2">
        <w:rPr>
          <w:i/>
          <w:sz w:val="22"/>
          <w:szCs w:val="22"/>
        </w:rPr>
        <w:t xml:space="preserve">The </w:t>
      </w:r>
      <w:proofErr w:type="spellStart"/>
      <w:r w:rsidRPr="009D3AD2">
        <w:rPr>
          <w:i/>
          <w:sz w:val="22"/>
          <w:szCs w:val="22"/>
        </w:rPr>
        <w:t>Kowoj</w:t>
      </w:r>
      <w:proofErr w:type="spellEnd"/>
      <w:r w:rsidRPr="009D3AD2">
        <w:rPr>
          <w:i/>
          <w:sz w:val="22"/>
          <w:szCs w:val="22"/>
        </w:rPr>
        <w:t xml:space="preserve">: Identity, Migration, and </w:t>
      </w:r>
      <w:r>
        <w:rPr>
          <w:i/>
          <w:sz w:val="22"/>
          <w:szCs w:val="22"/>
        </w:rPr>
        <w:t>Politics</w:t>
      </w:r>
      <w:r w:rsidRPr="009D3AD2">
        <w:rPr>
          <w:i/>
          <w:sz w:val="22"/>
          <w:szCs w:val="22"/>
        </w:rPr>
        <w:t xml:space="preserve"> in Late </w:t>
      </w:r>
      <w:proofErr w:type="spellStart"/>
      <w:r w:rsidRPr="009D3AD2">
        <w:rPr>
          <w:i/>
          <w:sz w:val="22"/>
          <w:szCs w:val="22"/>
        </w:rPr>
        <w:t>Postclassic</w:t>
      </w:r>
      <w:proofErr w:type="spellEnd"/>
      <w:r w:rsidRPr="009D3AD2">
        <w:rPr>
          <w:i/>
          <w:sz w:val="22"/>
          <w:szCs w:val="22"/>
        </w:rPr>
        <w:t xml:space="preserve"> Petén, Guatemala,</w:t>
      </w:r>
      <w:r w:rsidR="00B10B87">
        <w:rPr>
          <w:sz w:val="22"/>
          <w:szCs w:val="22"/>
        </w:rPr>
        <w:t xml:space="preserve"> ed.</w:t>
      </w:r>
      <w:r w:rsidRPr="009D3AD2">
        <w:rPr>
          <w:sz w:val="22"/>
          <w:szCs w:val="22"/>
        </w:rPr>
        <w:t xml:space="preserve"> Prudence M. Rice and Don S. Rice</w:t>
      </w:r>
      <w:r w:rsidR="00B10B87">
        <w:rPr>
          <w:sz w:val="22"/>
          <w:szCs w:val="22"/>
        </w:rPr>
        <w:t>, pp. 141–</w:t>
      </w:r>
      <w:r>
        <w:rPr>
          <w:sz w:val="22"/>
          <w:szCs w:val="22"/>
        </w:rPr>
        <w:t>172</w:t>
      </w:r>
      <w:r w:rsidRPr="009D3AD2">
        <w:rPr>
          <w:sz w:val="22"/>
          <w:szCs w:val="22"/>
        </w:rPr>
        <w:t xml:space="preserve">.  </w:t>
      </w:r>
      <w:proofErr w:type="gramStart"/>
      <w:r w:rsidRPr="009D3AD2">
        <w:rPr>
          <w:sz w:val="22"/>
          <w:szCs w:val="22"/>
        </w:rPr>
        <w:t>University Press of Colorado, Boulder.</w:t>
      </w:r>
      <w:proofErr w:type="gramEnd"/>
    </w:p>
    <w:p w:rsidR="00417D2F" w:rsidRPr="00137DF7" w:rsidRDefault="00417D2F" w:rsidP="00A967A5">
      <w:pPr>
        <w:ind w:left="720" w:hanging="720"/>
        <w:rPr>
          <w:sz w:val="22"/>
          <w:szCs w:val="22"/>
        </w:rPr>
      </w:pPr>
      <w:r w:rsidRPr="009D3AD2">
        <w:rPr>
          <w:sz w:val="22"/>
          <w:szCs w:val="22"/>
        </w:rPr>
        <w:t>2009</w:t>
      </w:r>
      <w:r w:rsidRPr="009D3AD2">
        <w:rPr>
          <w:sz w:val="22"/>
          <w:szCs w:val="22"/>
        </w:rPr>
        <w:tab/>
      </w:r>
      <w:r w:rsidR="002F7293">
        <w:rPr>
          <w:sz w:val="22"/>
          <w:szCs w:val="22"/>
        </w:rPr>
        <w:t xml:space="preserve">TWP, Prudence M. Rice, and Leslie G. Cecil. </w:t>
      </w:r>
      <w:proofErr w:type="spellStart"/>
      <w:r w:rsidRPr="009D3AD2">
        <w:rPr>
          <w:sz w:val="22"/>
          <w:szCs w:val="22"/>
        </w:rPr>
        <w:t>Zacpetén</w:t>
      </w:r>
      <w:proofErr w:type="spellEnd"/>
      <w:r>
        <w:rPr>
          <w:sz w:val="22"/>
          <w:szCs w:val="22"/>
        </w:rPr>
        <w:t xml:space="preserve"> Structure 719: the Last Noble Residence. In </w:t>
      </w:r>
      <w:r>
        <w:rPr>
          <w:i/>
          <w:sz w:val="22"/>
          <w:szCs w:val="22"/>
        </w:rPr>
        <w:t xml:space="preserve">The </w:t>
      </w:r>
      <w:proofErr w:type="spellStart"/>
      <w:r>
        <w:rPr>
          <w:i/>
          <w:sz w:val="22"/>
          <w:szCs w:val="22"/>
        </w:rPr>
        <w:t>Kowoj</w:t>
      </w:r>
      <w:proofErr w:type="spellEnd"/>
      <w:r>
        <w:rPr>
          <w:i/>
          <w:sz w:val="22"/>
          <w:szCs w:val="22"/>
        </w:rPr>
        <w:t xml:space="preserve">: Identity, Migration, </w:t>
      </w:r>
      <w:r w:rsidRPr="00137DF7">
        <w:rPr>
          <w:i/>
          <w:sz w:val="22"/>
          <w:szCs w:val="22"/>
        </w:rPr>
        <w:t xml:space="preserve">and Politics in Late </w:t>
      </w:r>
      <w:proofErr w:type="spellStart"/>
      <w:r w:rsidRPr="00137DF7">
        <w:rPr>
          <w:i/>
          <w:sz w:val="22"/>
          <w:szCs w:val="22"/>
        </w:rPr>
        <w:t>Postclassic</w:t>
      </w:r>
      <w:proofErr w:type="spellEnd"/>
      <w:r w:rsidRPr="00137DF7">
        <w:rPr>
          <w:i/>
          <w:sz w:val="22"/>
          <w:szCs w:val="22"/>
        </w:rPr>
        <w:t xml:space="preserve"> Petén, Guatemala,</w:t>
      </w:r>
      <w:r w:rsidR="00B10B87">
        <w:rPr>
          <w:sz w:val="22"/>
          <w:szCs w:val="22"/>
        </w:rPr>
        <w:t xml:space="preserve"> ed.</w:t>
      </w:r>
      <w:r w:rsidRPr="00137DF7">
        <w:rPr>
          <w:sz w:val="22"/>
          <w:szCs w:val="22"/>
        </w:rPr>
        <w:t xml:space="preserve"> Prudence M</w:t>
      </w:r>
      <w:r w:rsidR="00B10B87">
        <w:rPr>
          <w:sz w:val="22"/>
          <w:szCs w:val="22"/>
        </w:rPr>
        <w:t>. Rice and Don S. Rice, pp. 192–</w:t>
      </w:r>
      <w:r w:rsidRPr="00137DF7">
        <w:rPr>
          <w:sz w:val="22"/>
          <w:szCs w:val="22"/>
        </w:rPr>
        <w:t xml:space="preserve">216.  </w:t>
      </w:r>
      <w:proofErr w:type="gramStart"/>
      <w:r w:rsidRPr="00137DF7">
        <w:rPr>
          <w:sz w:val="22"/>
          <w:szCs w:val="22"/>
        </w:rPr>
        <w:t>University Press of Colorado, Boulder.</w:t>
      </w:r>
      <w:proofErr w:type="gramEnd"/>
    </w:p>
    <w:p w:rsidR="00417D2F" w:rsidRPr="00137DF7" w:rsidRDefault="00417D2F" w:rsidP="00B10B87">
      <w:pPr>
        <w:ind w:left="720" w:hanging="720"/>
        <w:rPr>
          <w:sz w:val="22"/>
          <w:szCs w:val="22"/>
        </w:rPr>
      </w:pPr>
      <w:r w:rsidRPr="00137DF7">
        <w:rPr>
          <w:sz w:val="22"/>
          <w:szCs w:val="22"/>
        </w:rPr>
        <w:t>2009</w:t>
      </w:r>
      <w:r w:rsidRPr="00137DF7">
        <w:rPr>
          <w:sz w:val="22"/>
          <w:szCs w:val="22"/>
        </w:rPr>
        <w:tab/>
      </w:r>
      <w:r w:rsidR="002F7293">
        <w:rPr>
          <w:sz w:val="22"/>
          <w:szCs w:val="22"/>
        </w:rPr>
        <w:t xml:space="preserve">Rice, </w:t>
      </w:r>
      <w:r w:rsidR="0038428D">
        <w:rPr>
          <w:sz w:val="22"/>
          <w:szCs w:val="22"/>
        </w:rPr>
        <w:t xml:space="preserve">Prudence M., </w:t>
      </w:r>
      <w:r w:rsidR="002F7293">
        <w:rPr>
          <w:sz w:val="22"/>
          <w:szCs w:val="22"/>
        </w:rPr>
        <w:t xml:space="preserve">Don S. Rice, TWP, and </w:t>
      </w:r>
      <w:proofErr w:type="spellStart"/>
      <w:r w:rsidR="002F7293">
        <w:rPr>
          <w:sz w:val="22"/>
          <w:szCs w:val="22"/>
        </w:rPr>
        <w:t>Rómulo</w:t>
      </w:r>
      <w:proofErr w:type="spellEnd"/>
      <w:r w:rsidR="002F7293">
        <w:rPr>
          <w:sz w:val="22"/>
          <w:szCs w:val="22"/>
        </w:rPr>
        <w:t xml:space="preserve"> Sánchez Polo. </w:t>
      </w:r>
      <w:proofErr w:type="gramStart"/>
      <w:r w:rsidRPr="00137DF7">
        <w:rPr>
          <w:sz w:val="22"/>
          <w:szCs w:val="22"/>
        </w:rPr>
        <w:t xml:space="preserve">Defensive Architecture and the Context of Warfare at </w:t>
      </w:r>
      <w:proofErr w:type="spellStart"/>
      <w:r w:rsidRPr="00137DF7">
        <w:rPr>
          <w:sz w:val="22"/>
          <w:szCs w:val="22"/>
        </w:rPr>
        <w:t>Zacpetén</w:t>
      </w:r>
      <w:proofErr w:type="spellEnd"/>
      <w:r w:rsidRPr="00137DF7">
        <w:rPr>
          <w:sz w:val="22"/>
          <w:szCs w:val="22"/>
        </w:rPr>
        <w:t>.</w:t>
      </w:r>
      <w:proofErr w:type="gramEnd"/>
      <w:r w:rsidRPr="00137DF7">
        <w:rPr>
          <w:sz w:val="22"/>
          <w:szCs w:val="22"/>
        </w:rPr>
        <w:t xml:space="preserve">  In </w:t>
      </w:r>
      <w:r w:rsidRPr="00137DF7">
        <w:rPr>
          <w:i/>
          <w:sz w:val="22"/>
          <w:szCs w:val="22"/>
        </w:rPr>
        <w:t xml:space="preserve">The </w:t>
      </w:r>
      <w:proofErr w:type="spellStart"/>
      <w:r w:rsidRPr="00137DF7">
        <w:rPr>
          <w:i/>
          <w:sz w:val="22"/>
          <w:szCs w:val="22"/>
        </w:rPr>
        <w:t>Kowoj</w:t>
      </w:r>
      <w:proofErr w:type="spellEnd"/>
      <w:r w:rsidRPr="00137DF7">
        <w:rPr>
          <w:i/>
          <w:sz w:val="22"/>
          <w:szCs w:val="22"/>
        </w:rPr>
        <w:t xml:space="preserve">: Identity, Migration, and Politics in Late </w:t>
      </w:r>
      <w:proofErr w:type="spellStart"/>
      <w:r w:rsidRPr="00137DF7">
        <w:rPr>
          <w:i/>
          <w:sz w:val="22"/>
          <w:szCs w:val="22"/>
        </w:rPr>
        <w:t>Postclassic</w:t>
      </w:r>
      <w:proofErr w:type="spellEnd"/>
      <w:r w:rsidRPr="00137DF7">
        <w:rPr>
          <w:i/>
          <w:sz w:val="22"/>
          <w:szCs w:val="22"/>
        </w:rPr>
        <w:t xml:space="preserve"> Petén, Guatemala,</w:t>
      </w:r>
      <w:r w:rsidR="00B10B87">
        <w:rPr>
          <w:sz w:val="22"/>
          <w:szCs w:val="22"/>
        </w:rPr>
        <w:t xml:space="preserve"> ed.</w:t>
      </w:r>
      <w:r w:rsidRPr="00137DF7">
        <w:rPr>
          <w:sz w:val="22"/>
          <w:szCs w:val="22"/>
        </w:rPr>
        <w:t xml:space="preserve"> Prudence M. Rice and</w:t>
      </w:r>
      <w:r w:rsidR="00B10B87">
        <w:rPr>
          <w:sz w:val="22"/>
          <w:szCs w:val="22"/>
        </w:rPr>
        <w:t xml:space="preserve"> Don S. Rice, pp. 123–</w:t>
      </w:r>
      <w:r w:rsidRPr="00137DF7">
        <w:rPr>
          <w:sz w:val="22"/>
          <w:szCs w:val="22"/>
        </w:rPr>
        <w:t xml:space="preserve">140.  </w:t>
      </w:r>
      <w:proofErr w:type="gramStart"/>
      <w:r w:rsidRPr="00137DF7">
        <w:rPr>
          <w:sz w:val="22"/>
          <w:szCs w:val="22"/>
        </w:rPr>
        <w:t>University Press of Colorado, Boulder.</w:t>
      </w:r>
      <w:proofErr w:type="gramEnd"/>
    </w:p>
    <w:p w:rsidR="0074487E" w:rsidRPr="00A967A5" w:rsidRDefault="0074487E" w:rsidP="00A967A5">
      <w:pPr>
        <w:ind w:left="720" w:hanging="720"/>
        <w:rPr>
          <w:i/>
          <w:sz w:val="22"/>
          <w:szCs w:val="22"/>
        </w:rPr>
      </w:pPr>
      <w:r w:rsidRPr="00137DF7">
        <w:rPr>
          <w:sz w:val="22"/>
          <w:szCs w:val="22"/>
        </w:rPr>
        <w:t>2006</w:t>
      </w:r>
      <w:r w:rsidRPr="00137DF7">
        <w:rPr>
          <w:sz w:val="22"/>
          <w:szCs w:val="22"/>
        </w:rPr>
        <w:tab/>
        <w:t xml:space="preserve">Cacao, Gender, and the Northern </w:t>
      </w:r>
      <w:proofErr w:type="spellStart"/>
      <w:r w:rsidRPr="00137DF7">
        <w:rPr>
          <w:sz w:val="22"/>
          <w:szCs w:val="22"/>
        </w:rPr>
        <w:t>Lacandon</w:t>
      </w:r>
      <w:proofErr w:type="spellEnd"/>
      <w:r w:rsidRPr="00137DF7">
        <w:rPr>
          <w:sz w:val="22"/>
          <w:szCs w:val="22"/>
        </w:rPr>
        <w:t xml:space="preserve"> G</w:t>
      </w:r>
      <w:r w:rsidR="00A967A5">
        <w:rPr>
          <w:sz w:val="22"/>
          <w:szCs w:val="22"/>
        </w:rPr>
        <w:t xml:space="preserve">od House. </w:t>
      </w:r>
      <w:r w:rsidRPr="00137DF7">
        <w:rPr>
          <w:sz w:val="22"/>
          <w:szCs w:val="22"/>
        </w:rPr>
        <w:t xml:space="preserve">In </w:t>
      </w:r>
      <w:r w:rsidRPr="00137DF7">
        <w:rPr>
          <w:i/>
          <w:sz w:val="22"/>
          <w:szCs w:val="22"/>
        </w:rPr>
        <w:t>The Origins of Chocolate in Mesoamerica: a Cultural History of Cacao</w:t>
      </w:r>
      <w:r w:rsidR="00A967A5">
        <w:rPr>
          <w:sz w:val="22"/>
          <w:szCs w:val="22"/>
        </w:rPr>
        <w:t>, ed.</w:t>
      </w:r>
      <w:r w:rsidRPr="00137DF7">
        <w:rPr>
          <w:sz w:val="22"/>
          <w:szCs w:val="22"/>
        </w:rPr>
        <w:t xml:space="preserve"> Cameron L. McNeil, pp.</w:t>
      </w:r>
      <w:r w:rsidR="00A967A5">
        <w:rPr>
          <w:sz w:val="22"/>
          <w:szCs w:val="22"/>
        </w:rPr>
        <w:t xml:space="preserve"> 367–</w:t>
      </w:r>
      <w:r w:rsidRPr="00137DF7">
        <w:rPr>
          <w:sz w:val="22"/>
          <w:szCs w:val="22"/>
        </w:rPr>
        <w:t>383</w:t>
      </w:r>
      <w:r w:rsidR="00A967A5">
        <w:rPr>
          <w:sz w:val="22"/>
          <w:szCs w:val="22"/>
        </w:rPr>
        <w:t>.</w:t>
      </w:r>
      <w:r w:rsidRPr="00137DF7">
        <w:rPr>
          <w:sz w:val="22"/>
          <w:szCs w:val="22"/>
        </w:rPr>
        <w:t xml:space="preserve"> </w:t>
      </w:r>
      <w:proofErr w:type="gramStart"/>
      <w:r w:rsidRPr="00137DF7">
        <w:rPr>
          <w:sz w:val="22"/>
          <w:szCs w:val="22"/>
        </w:rPr>
        <w:t>University Press of Florida, Gainesville.</w:t>
      </w:r>
      <w:proofErr w:type="gramEnd"/>
      <w:r w:rsidRPr="00137DF7">
        <w:rPr>
          <w:sz w:val="22"/>
          <w:szCs w:val="22"/>
        </w:rPr>
        <w:t xml:space="preserve"> </w:t>
      </w:r>
    </w:p>
    <w:p w:rsidR="0074487E" w:rsidRDefault="0074487E" w:rsidP="00B10B87">
      <w:pPr>
        <w:ind w:left="720" w:hanging="720"/>
        <w:rPr>
          <w:sz w:val="22"/>
          <w:szCs w:val="22"/>
        </w:rPr>
      </w:pPr>
      <w:r w:rsidRPr="00137DF7">
        <w:rPr>
          <w:sz w:val="22"/>
          <w:szCs w:val="22"/>
        </w:rPr>
        <w:t>2005</w:t>
      </w:r>
      <w:r w:rsidRPr="00137DF7">
        <w:rPr>
          <w:sz w:val="22"/>
          <w:szCs w:val="22"/>
        </w:rPr>
        <w:tab/>
        <w:t xml:space="preserve">Caves and Artificial Caves in Late </w:t>
      </w:r>
      <w:proofErr w:type="spellStart"/>
      <w:r w:rsidRPr="00137DF7">
        <w:rPr>
          <w:sz w:val="22"/>
          <w:szCs w:val="22"/>
        </w:rPr>
        <w:t>Post</w:t>
      </w:r>
      <w:r w:rsidR="00A967A5">
        <w:rPr>
          <w:sz w:val="22"/>
          <w:szCs w:val="22"/>
        </w:rPr>
        <w:t>classic</w:t>
      </w:r>
      <w:proofErr w:type="spellEnd"/>
      <w:r w:rsidR="00A967A5">
        <w:rPr>
          <w:sz w:val="22"/>
          <w:szCs w:val="22"/>
        </w:rPr>
        <w:t xml:space="preserve"> Maya Ceremonial Groups.</w:t>
      </w:r>
      <w:r w:rsidRPr="00137DF7">
        <w:rPr>
          <w:sz w:val="22"/>
          <w:szCs w:val="22"/>
        </w:rPr>
        <w:t xml:space="preserve"> In </w:t>
      </w:r>
      <w:r w:rsidRPr="00137DF7">
        <w:rPr>
          <w:i/>
          <w:sz w:val="22"/>
          <w:szCs w:val="22"/>
        </w:rPr>
        <w:t>Stone Houses and Earth Lords: Maya Religion in the Cave Context</w:t>
      </w:r>
      <w:r w:rsidR="00A967A5">
        <w:rPr>
          <w:sz w:val="22"/>
          <w:szCs w:val="22"/>
        </w:rPr>
        <w:t xml:space="preserve">, ed. </w:t>
      </w:r>
      <w:r w:rsidRPr="00137DF7">
        <w:rPr>
          <w:sz w:val="22"/>
          <w:szCs w:val="22"/>
        </w:rPr>
        <w:t>Keith</w:t>
      </w:r>
      <w:r w:rsidR="00A967A5">
        <w:rPr>
          <w:sz w:val="22"/>
          <w:szCs w:val="22"/>
        </w:rPr>
        <w:t xml:space="preserve"> M. </w:t>
      </w:r>
      <w:proofErr w:type="spellStart"/>
      <w:r w:rsidR="00A967A5">
        <w:rPr>
          <w:sz w:val="22"/>
          <w:szCs w:val="22"/>
        </w:rPr>
        <w:t>Prufer</w:t>
      </w:r>
      <w:proofErr w:type="spellEnd"/>
      <w:r w:rsidR="00A967A5">
        <w:rPr>
          <w:sz w:val="22"/>
          <w:szCs w:val="22"/>
        </w:rPr>
        <w:t xml:space="preserve"> and James E. Brady, pp. 47–</w:t>
      </w:r>
      <w:r w:rsidRPr="00137DF7">
        <w:rPr>
          <w:sz w:val="22"/>
          <w:szCs w:val="22"/>
        </w:rPr>
        <w:t xml:space="preserve">69. </w:t>
      </w:r>
      <w:proofErr w:type="gramStart"/>
      <w:r w:rsidRPr="00137DF7">
        <w:rPr>
          <w:sz w:val="22"/>
          <w:szCs w:val="22"/>
        </w:rPr>
        <w:t>University Press of Colorado, Boulder.</w:t>
      </w:r>
      <w:proofErr w:type="gramEnd"/>
    </w:p>
    <w:p w:rsidR="0074487E" w:rsidRPr="00137DF7" w:rsidRDefault="0074487E" w:rsidP="00B10B87">
      <w:pPr>
        <w:pStyle w:val="BodyTextIndent"/>
        <w:ind w:left="720"/>
        <w:rPr>
          <w:sz w:val="22"/>
          <w:szCs w:val="22"/>
        </w:rPr>
      </w:pPr>
      <w:r w:rsidRPr="00137DF7">
        <w:rPr>
          <w:sz w:val="22"/>
          <w:szCs w:val="22"/>
        </w:rPr>
        <w:t>2002</w:t>
      </w:r>
      <w:r w:rsidRPr="00137DF7">
        <w:rPr>
          <w:sz w:val="22"/>
          <w:szCs w:val="22"/>
        </w:rPr>
        <w:tab/>
        <w:t xml:space="preserve">Remembering </w:t>
      </w:r>
      <w:proofErr w:type="spellStart"/>
      <w:r w:rsidRPr="00137DF7">
        <w:rPr>
          <w:sz w:val="22"/>
          <w:szCs w:val="22"/>
        </w:rPr>
        <w:t>Mayapán</w:t>
      </w:r>
      <w:proofErr w:type="spellEnd"/>
      <w:r w:rsidRPr="00137DF7">
        <w:rPr>
          <w:sz w:val="22"/>
          <w:szCs w:val="22"/>
        </w:rPr>
        <w:t xml:space="preserve">: Petén </w:t>
      </w:r>
      <w:proofErr w:type="spellStart"/>
      <w:r w:rsidRPr="00137DF7">
        <w:rPr>
          <w:sz w:val="22"/>
          <w:szCs w:val="22"/>
        </w:rPr>
        <w:t>Kowoj</w:t>
      </w:r>
      <w:proofErr w:type="spellEnd"/>
      <w:r w:rsidRPr="00137DF7">
        <w:rPr>
          <w:sz w:val="22"/>
          <w:szCs w:val="22"/>
        </w:rPr>
        <w:t xml:space="preserve"> Architectur</w:t>
      </w:r>
      <w:r w:rsidR="00A967A5">
        <w:rPr>
          <w:sz w:val="22"/>
          <w:szCs w:val="22"/>
        </w:rPr>
        <w:t>e as Social Metaphor and Power.</w:t>
      </w:r>
      <w:r w:rsidRPr="00137DF7">
        <w:rPr>
          <w:sz w:val="22"/>
          <w:szCs w:val="22"/>
        </w:rPr>
        <w:t xml:space="preserve"> </w:t>
      </w:r>
      <w:proofErr w:type="gramStart"/>
      <w:r w:rsidRPr="00137DF7">
        <w:rPr>
          <w:sz w:val="22"/>
          <w:szCs w:val="22"/>
        </w:rPr>
        <w:t xml:space="preserve">In </w:t>
      </w:r>
      <w:r w:rsidRPr="00137DF7">
        <w:rPr>
          <w:i/>
          <w:iCs/>
          <w:sz w:val="22"/>
          <w:szCs w:val="22"/>
        </w:rPr>
        <w:t>The Dynamics of Power</w:t>
      </w:r>
      <w:r w:rsidR="00A967A5">
        <w:rPr>
          <w:sz w:val="22"/>
          <w:szCs w:val="22"/>
        </w:rPr>
        <w:t>, ed. Maria O'Donovan, pp. 301–323.</w:t>
      </w:r>
      <w:proofErr w:type="gramEnd"/>
      <w:r w:rsidR="00A967A5">
        <w:rPr>
          <w:sz w:val="22"/>
          <w:szCs w:val="22"/>
        </w:rPr>
        <w:t xml:space="preserve"> </w:t>
      </w:r>
      <w:proofErr w:type="gramStart"/>
      <w:r w:rsidRPr="00137DF7">
        <w:rPr>
          <w:sz w:val="22"/>
          <w:szCs w:val="22"/>
        </w:rPr>
        <w:t xml:space="preserve">Center for Archaeological Investigations, </w:t>
      </w:r>
      <w:r w:rsidR="00A967A5">
        <w:rPr>
          <w:sz w:val="22"/>
          <w:szCs w:val="22"/>
        </w:rPr>
        <w:t xml:space="preserve">Southern Illinois University </w:t>
      </w:r>
      <w:r w:rsidRPr="00137DF7">
        <w:rPr>
          <w:sz w:val="22"/>
          <w:szCs w:val="22"/>
        </w:rPr>
        <w:t>Carbo</w:t>
      </w:r>
      <w:r w:rsidR="00A967A5">
        <w:rPr>
          <w:sz w:val="22"/>
          <w:szCs w:val="22"/>
        </w:rPr>
        <w:t>ndale</w:t>
      </w:r>
      <w:r w:rsidRPr="00137DF7">
        <w:rPr>
          <w:sz w:val="22"/>
          <w:szCs w:val="22"/>
        </w:rPr>
        <w:t>.</w:t>
      </w:r>
      <w:proofErr w:type="gramEnd"/>
    </w:p>
    <w:p w:rsidR="0074487E" w:rsidRPr="007E2189" w:rsidRDefault="0074487E" w:rsidP="00A967A5">
      <w:pPr>
        <w:pStyle w:val="PlainText"/>
        <w:ind w:left="720" w:hanging="720"/>
        <w:rPr>
          <w:rFonts w:ascii="Times New Roman" w:hAnsi="Times New Roman"/>
          <w:sz w:val="22"/>
          <w:szCs w:val="22"/>
        </w:rPr>
      </w:pPr>
      <w:r w:rsidRPr="00137DF7">
        <w:rPr>
          <w:rFonts w:ascii="Times New Roman" w:hAnsi="Times New Roman"/>
          <w:sz w:val="22"/>
          <w:szCs w:val="22"/>
        </w:rPr>
        <w:t>1998</w:t>
      </w:r>
      <w:r w:rsidRPr="00137DF7">
        <w:rPr>
          <w:rFonts w:ascii="Times New Roman" w:hAnsi="Times New Roman"/>
          <w:sz w:val="22"/>
          <w:szCs w:val="22"/>
        </w:rPr>
        <w:tab/>
      </w:r>
      <w:r w:rsidR="002F7293" w:rsidRPr="002F7293">
        <w:rPr>
          <w:rFonts w:ascii="Times New Roman" w:hAnsi="Times New Roman"/>
          <w:sz w:val="22"/>
          <w:szCs w:val="22"/>
        </w:rPr>
        <w:t xml:space="preserve">Rice, </w:t>
      </w:r>
      <w:r w:rsidR="0038428D">
        <w:rPr>
          <w:rFonts w:ascii="Times New Roman" w:hAnsi="Times New Roman"/>
          <w:sz w:val="22"/>
          <w:szCs w:val="22"/>
        </w:rPr>
        <w:t xml:space="preserve">Don S., </w:t>
      </w:r>
      <w:r w:rsidR="002F7293" w:rsidRPr="002F7293">
        <w:rPr>
          <w:rFonts w:ascii="Times New Roman" w:hAnsi="Times New Roman"/>
          <w:sz w:val="22"/>
          <w:szCs w:val="22"/>
        </w:rPr>
        <w:t xml:space="preserve">Prudence M. Rice, and TWP. </w:t>
      </w:r>
      <w:r w:rsidRPr="00137DF7">
        <w:rPr>
          <w:rFonts w:ascii="Times New Roman" w:hAnsi="Times New Roman"/>
          <w:sz w:val="22"/>
          <w:szCs w:val="22"/>
        </w:rPr>
        <w:t xml:space="preserve">Settlement Continuity and Change in the Central </w:t>
      </w:r>
      <w:proofErr w:type="spellStart"/>
      <w:r w:rsidRPr="00137DF7">
        <w:rPr>
          <w:rFonts w:ascii="Times New Roman" w:hAnsi="Times New Roman"/>
          <w:sz w:val="22"/>
          <w:szCs w:val="22"/>
        </w:rPr>
        <w:t>Peten</w:t>
      </w:r>
      <w:proofErr w:type="spellEnd"/>
      <w:r w:rsidRPr="00137DF7">
        <w:rPr>
          <w:rFonts w:ascii="Times New Roman" w:hAnsi="Times New Roman"/>
          <w:sz w:val="22"/>
          <w:szCs w:val="22"/>
        </w:rPr>
        <w:t xml:space="preserve"> Lakes Region: The Case </w:t>
      </w:r>
      <w:r w:rsidRPr="00A967A5">
        <w:rPr>
          <w:rFonts w:ascii="Times New Roman" w:hAnsi="Times New Roman"/>
          <w:sz w:val="22"/>
          <w:szCs w:val="22"/>
        </w:rPr>
        <w:t xml:space="preserve">for </w:t>
      </w:r>
      <w:proofErr w:type="spellStart"/>
      <w:r w:rsidRPr="00A967A5">
        <w:rPr>
          <w:rFonts w:ascii="Times New Roman" w:hAnsi="Times New Roman"/>
          <w:sz w:val="22"/>
          <w:szCs w:val="22"/>
        </w:rPr>
        <w:t>Zacpetén</w:t>
      </w:r>
      <w:proofErr w:type="spellEnd"/>
      <w:r w:rsidRPr="00A967A5">
        <w:rPr>
          <w:rFonts w:ascii="Times New Roman" w:hAnsi="Times New Roman"/>
          <w:sz w:val="22"/>
          <w:szCs w:val="22"/>
        </w:rPr>
        <w:t xml:space="preserve">. </w:t>
      </w:r>
      <w:r w:rsidRPr="00A967A5">
        <w:rPr>
          <w:rFonts w:ascii="Times New Roman" w:hAnsi="Times New Roman"/>
          <w:sz w:val="22"/>
          <w:szCs w:val="22"/>
          <w:lang w:val="es-ES"/>
        </w:rPr>
        <w:t xml:space="preserve">In </w:t>
      </w:r>
      <w:r w:rsidRPr="00A967A5">
        <w:rPr>
          <w:rFonts w:ascii="Times New Roman" w:hAnsi="Times New Roman"/>
          <w:i/>
          <w:sz w:val="22"/>
          <w:szCs w:val="22"/>
          <w:lang w:val="es-ES"/>
        </w:rPr>
        <w:t>Anatomía de una Civilización: Aproximaciones Interdisciplinarias a la Cultura Maya</w:t>
      </w:r>
      <w:r w:rsidR="00A967A5">
        <w:rPr>
          <w:rFonts w:ascii="Times New Roman" w:hAnsi="Times New Roman"/>
          <w:sz w:val="22"/>
          <w:szCs w:val="22"/>
          <w:lang w:val="es-ES"/>
        </w:rPr>
        <w:t>, ed.</w:t>
      </w:r>
      <w:r w:rsidRPr="00A967A5">
        <w:rPr>
          <w:rFonts w:ascii="Times New Roman" w:hAnsi="Times New Roman"/>
          <w:sz w:val="22"/>
          <w:szCs w:val="22"/>
          <w:lang w:val="es-ES"/>
        </w:rPr>
        <w:t xml:space="preserve"> A. Ciudad </w:t>
      </w:r>
      <w:proofErr w:type="spellStart"/>
      <w:r w:rsidRPr="00A967A5">
        <w:rPr>
          <w:rFonts w:ascii="Times New Roman" w:hAnsi="Times New Roman"/>
          <w:sz w:val="22"/>
          <w:szCs w:val="22"/>
          <w:lang w:val="es-ES"/>
        </w:rPr>
        <w:t>Riuz</w:t>
      </w:r>
      <w:proofErr w:type="spellEnd"/>
      <w:r w:rsidRPr="00A967A5">
        <w:rPr>
          <w:rFonts w:ascii="Times New Roman" w:hAnsi="Times New Roman"/>
          <w:sz w:val="22"/>
          <w:szCs w:val="22"/>
          <w:lang w:val="es-ES"/>
        </w:rPr>
        <w:t xml:space="preserve">, Y. Fernández </w:t>
      </w:r>
      <w:proofErr w:type="spellStart"/>
      <w:r w:rsidRPr="00A967A5">
        <w:rPr>
          <w:rFonts w:ascii="Times New Roman" w:hAnsi="Times New Roman"/>
          <w:sz w:val="22"/>
          <w:szCs w:val="22"/>
          <w:lang w:val="es-ES"/>
        </w:rPr>
        <w:t>Marquínez</w:t>
      </w:r>
      <w:proofErr w:type="spellEnd"/>
      <w:r w:rsidRPr="00A967A5">
        <w:rPr>
          <w:rFonts w:ascii="Times New Roman" w:hAnsi="Times New Roman"/>
          <w:sz w:val="22"/>
          <w:szCs w:val="22"/>
          <w:lang w:val="es-ES"/>
        </w:rPr>
        <w:t xml:space="preserve">, J. García </w:t>
      </w:r>
      <w:r w:rsidRPr="00A967A5">
        <w:rPr>
          <w:rFonts w:ascii="Times New Roman" w:hAnsi="Times New Roman"/>
          <w:sz w:val="22"/>
          <w:szCs w:val="22"/>
          <w:lang w:val="es-ES"/>
        </w:rPr>
        <w:lastRenderedPageBreak/>
        <w:t>Campillo, J. Ponce de León, A. García-Gal</w:t>
      </w:r>
      <w:r w:rsidR="00A967A5">
        <w:rPr>
          <w:rFonts w:ascii="Times New Roman" w:hAnsi="Times New Roman"/>
          <w:sz w:val="22"/>
          <w:szCs w:val="22"/>
          <w:lang w:val="es-ES"/>
        </w:rPr>
        <w:t>lo, and L. Sanz Castro, pp. 207–</w:t>
      </w:r>
      <w:r w:rsidRPr="00A967A5">
        <w:rPr>
          <w:rFonts w:ascii="Times New Roman" w:hAnsi="Times New Roman"/>
          <w:sz w:val="22"/>
          <w:szCs w:val="22"/>
          <w:lang w:val="es-ES"/>
        </w:rPr>
        <w:t xml:space="preserve">252.  </w:t>
      </w:r>
      <w:proofErr w:type="spellStart"/>
      <w:proofErr w:type="gramStart"/>
      <w:r w:rsidRPr="007E2189">
        <w:rPr>
          <w:rFonts w:ascii="Times New Roman" w:hAnsi="Times New Roman"/>
          <w:sz w:val="22"/>
          <w:szCs w:val="22"/>
        </w:rPr>
        <w:t>Sociedad</w:t>
      </w:r>
      <w:proofErr w:type="spellEnd"/>
      <w:r w:rsidRPr="007E2189">
        <w:rPr>
          <w:rFonts w:ascii="Times New Roman" w:hAnsi="Times New Roman"/>
          <w:sz w:val="22"/>
          <w:szCs w:val="22"/>
        </w:rPr>
        <w:t xml:space="preserve"> Española de </w:t>
      </w:r>
      <w:proofErr w:type="spellStart"/>
      <w:r w:rsidRPr="007E2189">
        <w:rPr>
          <w:rFonts w:ascii="Times New Roman" w:hAnsi="Times New Roman"/>
          <w:sz w:val="22"/>
          <w:szCs w:val="22"/>
        </w:rPr>
        <w:t>Estudios</w:t>
      </w:r>
      <w:proofErr w:type="spellEnd"/>
      <w:r w:rsidRPr="007E2189">
        <w:rPr>
          <w:rFonts w:ascii="Times New Roman" w:hAnsi="Times New Roman"/>
          <w:sz w:val="22"/>
          <w:szCs w:val="22"/>
        </w:rPr>
        <w:t xml:space="preserve"> Mayas, Madrid.</w:t>
      </w:r>
      <w:proofErr w:type="gramEnd"/>
    </w:p>
    <w:p w:rsidR="0074487E" w:rsidRPr="007E2189" w:rsidRDefault="0074487E" w:rsidP="0074487E">
      <w:pPr>
        <w:ind w:left="1440" w:hanging="720"/>
        <w:rPr>
          <w:sz w:val="22"/>
          <w:szCs w:val="22"/>
        </w:rPr>
      </w:pPr>
    </w:p>
    <w:p w:rsidR="005F5E8A" w:rsidRPr="007E2189" w:rsidRDefault="005F5E8A" w:rsidP="005F5E8A">
      <w:pPr>
        <w:ind w:right="-170"/>
        <w:rPr>
          <w:b/>
          <w:sz w:val="22"/>
          <w:szCs w:val="22"/>
        </w:rPr>
      </w:pPr>
    </w:p>
    <w:p w:rsidR="005F5E8A" w:rsidRPr="007E2189" w:rsidRDefault="005F5E8A" w:rsidP="005F5E8A">
      <w:pPr>
        <w:ind w:right="-170"/>
        <w:rPr>
          <w:b/>
          <w:sz w:val="22"/>
          <w:szCs w:val="22"/>
        </w:rPr>
      </w:pPr>
      <w:r w:rsidRPr="007E2189">
        <w:rPr>
          <w:b/>
          <w:sz w:val="22"/>
          <w:szCs w:val="22"/>
        </w:rPr>
        <w:t>Comments and Book Reviews</w:t>
      </w:r>
    </w:p>
    <w:p w:rsidR="005F5E8A" w:rsidRPr="00137DF7" w:rsidRDefault="005F5E8A" w:rsidP="00A967A5">
      <w:pPr>
        <w:ind w:left="720" w:hanging="720"/>
        <w:rPr>
          <w:sz w:val="22"/>
          <w:szCs w:val="22"/>
        </w:rPr>
      </w:pPr>
      <w:r w:rsidRPr="007E2189">
        <w:rPr>
          <w:sz w:val="22"/>
          <w:szCs w:val="22"/>
        </w:rPr>
        <w:t>2009</w:t>
      </w:r>
      <w:r w:rsidRPr="007E2189">
        <w:rPr>
          <w:sz w:val="22"/>
          <w:szCs w:val="22"/>
        </w:rPr>
        <w:tab/>
        <w:t xml:space="preserve">Review of </w:t>
      </w:r>
      <w:r w:rsidRPr="007E2189">
        <w:rPr>
          <w:i/>
          <w:sz w:val="22"/>
          <w:szCs w:val="22"/>
        </w:rPr>
        <w:t>Sanctuaries of Earth, Stone</w:t>
      </w:r>
      <w:r w:rsidRPr="00137DF7">
        <w:rPr>
          <w:i/>
          <w:sz w:val="22"/>
          <w:szCs w:val="22"/>
        </w:rPr>
        <w:t>, and Light: The Churches of Northern New Spain, 1530–1821</w:t>
      </w:r>
      <w:r w:rsidRPr="00137DF7">
        <w:rPr>
          <w:sz w:val="22"/>
          <w:szCs w:val="22"/>
        </w:rPr>
        <w:t xml:space="preserve">. </w:t>
      </w:r>
      <w:r w:rsidRPr="00137DF7">
        <w:rPr>
          <w:i/>
          <w:sz w:val="22"/>
          <w:szCs w:val="22"/>
        </w:rPr>
        <w:t>Journal of Latin American and Caribbean Anthropology</w:t>
      </w:r>
      <w:r w:rsidR="00A967A5">
        <w:rPr>
          <w:sz w:val="22"/>
          <w:szCs w:val="22"/>
        </w:rPr>
        <w:t xml:space="preserve"> 14(1): 253–</w:t>
      </w:r>
      <w:r w:rsidRPr="00137DF7">
        <w:rPr>
          <w:sz w:val="22"/>
          <w:szCs w:val="22"/>
        </w:rPr>
        <w:t>254.</w:t>
      </w:r>
    </w:p>
    <w:p w:rsidR="005F5E8A" w:rsidRDefault="005F5E8A" w:rsidP="00A967A5">
      <w:pPr>
        <w:ind w:left="720" w:hanging="720"/>
        <w:rPr>
          <w:sz w:val="22"/>
          <w:szCs w:val="22"/>
        </w:rPr>
      </w:pPr>
      <w:r w:rsidRPr="00137DF7">
        <w:rPr>
          <w:sz w:val="22"/>
          <w:szCs w:val="22"/>
        </w:rPr>
        <w:t>2007</w:t>
      </w:r>
      <w:r w:rsidRPr="00137DF7">
        <w:rPr>
          <w:sz w:val="22"/>
          <w:szCs w:val="22"/>
        </w:rPr>
        <w:tab/>
        <w:t xml:space="preserve">Review of </w:t>
      </w:r>
      <w:proofErr w:type="gramStart"/>
      <w:r w:rsidRPr="00137DF7">
        <w:rPr>
          <w:i/>
          <w:sz w:val="22"/>
          <w:szCs w:val="22"/>
        </w:rPr>
        <w:t>The</w:t>
      </w:r>
      <w:proofErr w:type="gramEnd"/>
      <w:r w:rsidRPr="00137DF7">
        <w:rPr>
          <w:i/>
          <w:sz w:val="22"/>
          <w:szCs w:val="22"/>
        </w:rPr>
        <w:t xml:space="preserve"> </w:t>
      </w:r>
      <w:proofErr w:type="spellStart"/>
      <w:r w:rsidRPr="00137DF7">
        <w:rPr>
          <w:i/>
          <w:sz w:val="22"/>
          <w:szCs w:val="22"/>
        </w:rPr>
        <w:t>Postclassic</w:t>
      </w:r>
      <w:proofErr w:type="spellEnd"/>
      <w:r w:rsidRPr="00137DF7">
        <w:rPr>
          <w:i/>
          <w:sz w:val="22"/>
          <w:szCs w:val="22"/>
        </w:rPr>
        <w:t xml:space="preserve"> to Spanish-Era Transition in Mesoamerica</w:t>
      </w:r>
      <w:r w:rsidRPr="00137DF7">
        <w:rPr>
          <w:sz w:val="22"/>
          <w:szCs w:val="22"/>
        </w:rPr>
        <w:t xml:space="preserve">.  </w:t>
      </w:r>
      <w:r w:rsidRPr="00137DF7">
        <w:rPr>
          <w:i/>
          <w:sz w:val="22"/>
          <w:szCs w:val="22"/>
        </w:rPr>
        <w:t>American Anthropologist</w:t>
      </w:r>
      <w:r w:rsidR="00A967A5">
        <w:rPr>
          <w:sz w:val="22"/>
          <w:szCs w:val="22"/>
        </w:rPr>
        <w:t xml:space="preserve"> 109(2): 392–</w:t>
      </w:r>
      <w:r w:rsidRPr="00137DF7">
        <w:rPr>
          <w:sz w:val="22"/>
          <w:szCs w:val="22"/>
        </w:rPr>
        <w:t>393</w:t>
      </w:r>
    </w:p>
    <w:p w:rsidR="0074487E" w:rsidRPr="00137DF7" w:rsidRDefault="00A967A5" w:rsidP="00A967A5">
      <w:pPr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2004</w:t>
      </w:r>
      <w:r>
        <w:rPr>
          <w:color w:val="000000"/>
          <w:sz w:val="22"/>
          <w:szCs w:val="22"/>
        </w:rPr>
        <w:tab/>
      </w:r>
      <w:r w:rsidR="0074487E" w:rsidRPr="00137DF7">
        <w:rPr>
          <w:color w:val="000000"/>
          <w:sz w:val="22"/>
          <w:szCs w:val="22"/>
        </w:rPr>
        <w:t xml:space="preserve">Review of </w:t>
      </w:r>
      <w:proofErr w:type="gramStart"/>
      <w:r w:rsidR="0074487E" w:rsidRPr="00137DF7">
        <w:rPr>
          <w:i/>
          <w:color w:val="000000"/>
          <w:sz w:val="22"/>
          <w:szCs w:val="22"/>
        </w:rPr>
        <w:t>The</w:t>
      </w:r>
      <w:proofErr w:type="gramEnd"/>
      <w:r w:rsidR="0074487E" w:rsidRPr="00137DF7">
        <w:rPr>
          <w:i/>
          <w:color w:val="000000"/>
          <w:sz w:val="22"/>
          <w:szCs w:val="22"/>
        </w:rPr>
        <w:t xml:space="preserve"> </w:t>
      </w:r>
      <w:proofErr w:type="spellStart"/>
      <w:r w:rsidR="0074487E" w:rsidRPr="00137DF7">
        <w:rPr>
          <w:i/>
          <w:color w:val="000000"/>
          <w:sz w:val="22"/>
          <w:szCs w:val="22"/>
        </w:rPr>
        <w:t>Postclassic</w:t>
      </w:r>
      <w:proofErr w:type="spellEnd"/>
      <w:r w:rsidR="0074487E" w:rsidRPr="00137DF7">
        <w:rPr>
          <w:i/>
          <w:color w:val="000000"/>
          <w:sz w:val="22"/>
          <w:szCs w:val="22"/>
        </w:rPr>
        <w:t xml:space="preserve"> Mesoamerican World</w:t>
      </w:r>
      <w:r w:rsidR="0074487E" w:rsidRPr="00137DF7">
        <w:rPr>
          <w:color w:val="000000"/>
          <w:sz w:val="22"/>
          <w:szCs w:val="22"/>
        </w:rPr>
        <w:t xml:space="preserve">.  </w:t>
      </w:r>
      <w:r w:rsidR="0074487E" w:rsidRPr="00137DF7">
        <w:rPr>
          <w:i/>
          <w:color w:val="000000"/>
          <w:sz w:val="22"/>
          <w:szCs w:val="22"/>
        </w:rPr>
        <w:t>Latin American Antiquity</w:t>
      </w:r>
      <w:r>
        <w:rPr>
          <w:color w:val="000000"/>
          <w:sz w:val="22"/>
          <w:szCs w:val="22"/>
        </w:rPr>
        <w:t xml:space="preserve"> 15(2): 244–</w:t>
      </w:r>
      <w:r w:rsidR="0074487E" w:rsidRPr="00137DF7">
        <w:rPr>
          <w:color w:val="000000"/>
          <w:sz w:val="22"/>
          <w:szCs w:val="22"/>
        </w:rPr>
        <w:t>246.</w:t>
      </w:r>
    </w:p>
    <w:p w:rsidR="0074487E" w:rsidRPr="00BA4D79" w:rsidRDefault="0074487E" w:rsidP="00A967A5">
      <w:pPr>
        <w:ind w:left="720" w:hanging="720"/>
        <w:rPr>
          <w:color w:val="000000"/>
          <w:sz w:val="22"/>
          <w:szCs w:val="22"/>
          <w:lang w:val="es-ES_tradnl"/>
        </w:rPr>
      </w:pPr>
      <w:r w:rsidRPr="00137DF7">
        <w:rPr>
          <w:color w:val="000000"/>
          <w:sz w:val="22"/>
          <w:szCs w:val="22"/>
        </w:rPr>
        <w:t>2003</w:t>
      </w:r>
      <w:r w:rsidRPr="00137DF7">
        <w:rPr>
          <w:color w:val="000000"/>
          <w:sz w:val="22"/>
          <w:szCs w:val="22"/>
        </w:rPr>
        <w:tab/>
        <w:t xml:space="preserve">Comments on Lisa Lucero’s “The Politics of Ritual: The Emergence of Classic Maya Rulers.”  </w:t>
      </w:r>
      <w:proofErr w:type="spellStart"/>
      <w:r w:rsidRPr="00BA4D79">
        <w:rPr>
          <w:i/>
          <w:color w:val="000000"/>
          <w:sz w:val="22"/>
          <w:szCs w:val="22"/>
          <w:lang w:val="es-ES_tradnl"/>
        </w:rPr>
        <w:t>Current</w:t>
      </w:r>
      <w:proofErr w:type="spellEnd"/>
      <w:r w:rsidRPr="00BA4D79">
        <w:rPr>
          <w:i/>
          <w:color w:val="000000"/>
          <w:sz w:val="22"/>
          <w:szCs w:val="22"/>
          <w:lang w:val="es-ES_tradnl"/>
        </w:rPr>
        <w:t xml:space="preserve"> </w:t>
      </w:r>
      <w:proofErr w:type="spellStart"/>
      <w:r w:rsidRPr="00BA4D79">
        <w:rPr>
          <w:i/>
          <w:color w:val="000000"/>
          <w:sz w:val="22"/>
          <w:szCs w:val="22"/>
          <w:lang w:val="es-ES_tradnl"/>
        </w:rPr>
        <w:t>Anthropology</w:t>
      </w:r>
      <w:proofErr w:type="spellEnd"/>
      <w:r w:rsidR="00A967A5" w:rsidRPr="00BA4D79">
        <w:rPr>
          <w:color w:val="000000"/>
          <w:sz w:val="22"/>
          <w:szCs w:val="22"/>
          <w:lang w:val="es-ES_tradnl"/>
        </w:rPr>
        <w:t xml:space="preserve"> 44(4): 548–</w:t>
      </w:r>
      <w:r w:rsidRPr="00BA4D79">
        <w:rPr>
          <w:color w:val="000000"/>
          <w:sz w:val="22"/>
          <w:szCs w:val="22"/>
          <w:lang w:val="es-ES_tradnl"/>
        </w:rPr>
        <w:t>549.</w:t>
      </w:r>
    </w:p>
    <w:p w:rsidR="0074487E" w:rsidRPr="00BA4D79" w:rsidRDefault="0074487E" w:rsidP="00421CBF">
      <w:pPr>
        <w:rPr>
          <w:sz w:val="22"/>
          <w:szCs w:val="22"/>
          <w:lang w:val="es-ES_tradnl"/>
        </w:rPr>
      </w:pPr>
    </w:p>
    <w:p w:rsidR="00A967A5" w:rsidRPr="00BA4D79" w:rsidRDefault="00A967A5" w:rsidP="00A967A5">
      <w:pPr>
        <w:rPr>
          <w:b/>
          <w:sz w:val="22"/>
          <w:szCs w:val="22"/>
          <w:lang w:val="es-ES_tradnl"/>
        </w:rPr>
      </w:pPr>
      <w:proofErr w:type="spellStart"/>
      <w:r w:rsidRPr="00BA4D79">
        <w:rPr>
          <w:b/>
          <w:sz w:val="22"/>
          <w:szCs w:val="22"/>
          <w:lang w:val="es-ES_tradnl"/>
        </w:rPr>
        <w:t>Other</w:t>
      </w:r>
      <w:proofErr w:type="spellEnd"/>
    </w:p>
    <w:p w:rsidR="00F4122E" w:rsidRDefault="00F4122E" w:rsidP="00F4122E">
      <w:pPr>
        <w:ind w:left="720" w:hanging="720"/>
        <w:rPr>
          <w:sz w:val="22"/>
          <w:szCs w:val="22"/>
          <w:lang w:val="es-GT"/>
        </w:rPr>
      </w:pPr>
      <w:r w:rsidRPr="0012270E">
        <w:rPr>
          <w:sz w:val="22"/>
          <w:szCs w:val="22"/>
        </w:rPr>
        <w:t>2016</w:t>
      </w:r>
      <w:r w:rsidRPr="0012270E">
        <w:rPr>
          <w:sz w:val="22"/>
          <w:szCs w:val="22"/>
        </w:rPr>
        <w:tab/>
        <w:t xml:space="preserve">TWP and Evelyn Manuela Chan Nieto. </w:t>
      </w:r>
      <w:r w:rsidRPr="00F4122E">
        <w:rPr>
          <w:sz w:val="22"/>
          <w:szCs w:val="22"/>
          <w:lang w:val="es-GT"/>
        </w:rPr>
        <w:t xml:space="preserve">El desarrollo urbanístico de la ciudad Preclásica de </w:t>
      </w:r>
      <w:proofErr w:type="spellStart"/>
      <w:r w:rsidRPr="00F4122E">
        <w:rPr>
          <w:sz w:val="22"/>
          <w:szCs w:val="22"/>
          <w:lang w:val="es-GT"/>
        </w:rPr>
        <w:t>Nixtun</w:t>
      </w:r>
      <w:proofErr w:type="spellEnd"/>
      <w:r w:rsidRPr="00F4122E">
        <w:rPr>
          <w:sz w:val="22"/>
          <w:szCs w:val="22"/>
          <w:lang w:val="es-GT"/>
        </w:rPr>
        <w:t xml:space="preserve"> </w:t>
      </w:r>
      <w:proofErr w:type="spellStart"/>
      <w:r w:rsidRPr="00F4122E">
        <w:rPr>
          <w:sz w:val="22"/>
          <w:szCs w:val="22"/>
          <w:lang w:val="es-GT"/>
        </w:rPr>
        <w:t>Ch'ich</w:t>
      </w:r>
      <w:proofErr w:type="spellEnd"/>
      <w:r w:rsidRPr="00F4122E">
        <w:rPr>
          <w:sz w:val="22"/>
          <w:szCs w:val="22"/>
          <w:lang w:val="es-GT"/>
        </w:rPr>
        <w:t>'</w:t>
      </w:r>
      <w:r>
        <w:rPr>
          <w:sz w:val="22"/>
          <w:szCs w:val="22"/>
          <w:lang w:val="es-GT"/>
        </w:rPr>
        <w:t xml:space="preserve">. </w:t>
      </w:r>
      <w:r w:rsidRPr="00F4122E">
        <w:rPr>
          <w:i/>
          <w:sz w:val="22"/>
          <w:szCs w:val="22"/>
          <w:lang w:val="es-GT"/>
        </w:rPr>
        <w:t xml:space="preserve">Revista Peten </w:t>
      </w:r>
      <w:proofErr w:type="spellStart"/>
      <w:r w:rsidRPr="00F4122E">
        <w:rPr>
          <w:i/>
          <w:sz w:val="22"/>
          <w:szCs w:val="22"/>
          <w:lang w:val="es-GT"/>
        </w:rPr>
        <w:t>Itza</w:t>
      </w:r>
      <w:proofErr w:type="spellEnd"/>
      <w:r>
        <w:rPr>
          <w:i/>
          <w:sz w:val="22"/>
          <w:szCs w:val="22"/>
          <w:lang w:val="es-GT"/>
        </w:rPr>
        <w:t xml:space="preserve"> </w:t>
      </w:r>
      <w:r w:rsidRPr="00F4122E">
        <w:rPr>
          <w:sz w:val="22"/>
          <w:szCs w:val="22"/>
          <w:lang w:val="es-GT"/>
        </w:rPr>
        <w:t>80(57):7-13</w:t>
      </w:r>
      <w:r>
        <w:rPr>
          <w:sz w:val="22"/>
          <w:szCs w:val="22"/>
          <w:lang w:val="es-GT"/>
        </w:rPr>
        <w:t>.</w:t>
      </w:r>
    </w:p>
    <w:p w:rsidR="0012270E" w:rsidRPr="008519F3" w:rsidRDefault="0012270E" w:rsidP="008519F3">
      <w:pPr>
        <w:ind w:left="720" w:hanging="720"/>
        <w:rPr>
          <w:sz w:val="22"/>
          <w:szCs w:val="22"/>
        </w:rPr>
      </w:pPr>
      <w:r>
        <w:rPr>
          <w:sz w:val="22"/>
          <w:szCs w:val="22"/>
          <w:lang w:val="es-GT"/>
        </w:rPr>
        <w:t>2015</w:t>
      </w:r>
      <w:r>
        <w:rPr>
          <w:sz w:val="22"/>
          <w:szCs w:val="22"/>
          <w:lang w:val="es-GT"/>
        </w:rPr>
        <w:tab/>
        <w:t xml:space="preserve">TWP. Nixtun-Ch’ich’. </w:t>
      </w:r>
      <w:proofErr w:type="gramStart"/>
      <w:r w:rsidR="008519F3" w:rsidRPr="008519F3">
        <w:rPr>
          <w:sz w:val="22"/>
          <w:szCs w:val="22"/>
        </w:rPr>
        <w:t xml:space="preserve">In </w:t>
      </w:r>
      <w:r w:rsidR="008519F3" w:rsidRPr="008519F3">
        <w:rPr>
          <w:i/>
          <w:sz w:val="22"/>
          <w:szCs w:val="22"/>
        </w:rPr>
        <w:t>Encyclopedia of the Ancient Maya</w:t>
      </w:r>
      <w:r w:rsidR="008519F3" w:rsidRPr="008519F3">
        <w:rPr>
          <w:sz w:val="22"/>
          <w:szCs w:val="22"/>
        </w:rPr>
        <w:t xml:space="preserve">, ed. Walter R. T. </w:t>
      </w:r>
      <w:proofErr w:type="spellStart"/>
      <w:r w:rsidR="008519F3" w:rsidRPr="008519F3">
        <w:rPr>
          <w:sz w:val="22"/>
          <w:szCs w:val="22"/>
        </w:rPr>
        <w:t>Witschey</w:t>
      </w:r>
      <w:proofErr w:type="spellEnd"/>
      <w:r w:rsidR="008519F3">
        <w:rPr>
          <w:sz w:val="22"/>
          <w:szCs w:val="22"/>
        </w:rPr>
        <w:t>.</w:t>
      </w:r>
      <w:proofErr w:type="gramEnd"/>
      <w:r w:rsidR="008519F3">
        <w:rPr>
          <w:sz w:val="22"/>
          <w:szCs w:val="22"/>
        </w:rPr>
        <w:t xml:space="preserve"> </w:t>
      </w:r>
      <w:proofErr w:type="gramStart"/>
      <w:r w:rsidR="008519F3" w:rsidRPr="008519F3">
        <w:rPr>
          <w:sz w:val="22"/>
          <w:szCs w:val="22"/>
        </w:rPr>
        <w:t>Rowman &amp; Littlefield Publishers</w:t>
      </w:r>
      <w:r w:rsidR="008519F3">
        <w:rPr>
          <w:sz w:val="22"/>
          <w:szCs w:val="22"/>
        </w:rPr>
        <w:t xml:space="preserve">, </w:t>
      </w:r>
      <w:r w:rsidRPr="008519F3">
        <w:rPr>
          <w:sz w:val="22"/>
          <w:szCs w:val="22"/>
        </w:rPr>
        <w:t>Lanham, MD</w:t>
      </w:r>
      <w:r w:rsidR="008519F3">
        <w:rPr>
          <w:sz w:val="22"/>
          <w:szCs w:val="22"/>
        </w:rPr>
        <w:t>.</w:t>
      </w:r>
      <w:proofErr w:type="gramEnd"/>
    </w:p>
    <w:p w:rsidR="00F4122E" w:rsidRPr="00F4122E" w:rsidRDefault="002C5387" w:rsidP="00F4122E">
      <w:pPr>
        <w:ind w:left="720" w:hanging="720"/>
        <w:rPr>
          <w:sz w:val="22"/>
          <w:szCs w:val="22"/>
          <w:lang w:val="es-GT"/>
        </w:rPr>
      </w:pPr>
      <w:r w:rsidRPr="00F4122E">
        <w:rPr>
          <w:sz w:val="22"/>
          <w:szCs w:val="22"/>
          <w:lang w:val="es-ES_tradnl"/>
        </w:rPr>
        <w:t>2013</w:t>
      </w:r>
      <w:r w:rsidRPr="00F4122E">
        <w:rPr>
          <w:sz w:val="22"/>
          <w:szCs w:val="22"/>
          <w:lang w:val="es-ES_tradnl"/>
        </w:rPr>
        <w:tab/>
      </w:r>
      <w:r w:rsidR="00012486" w:rsidRPr="00F4122E">
        <w:rPr>
          <w:sz w:val="22"/>
          <w:szCs w:val="22"/>
          <w:lang w:val="es-ES_tradnl"/>
        </w:rPr>
        <w:t xml:space="preserve">TWP, Carlos Humberto Sánchez Góngora, and Evelyn Manuela Chan Nieto. </w:t>
      </w:r>
      <w:r>
        <w:rPr>
          <w:sz w:val="22"/>
          <w:szCs w:val="22"/>
          <w:lang w:val="es-GT"/>
        </w:rPr>
        <w:t xml:space="preserve">Reconstruyendo el pasado de </w:t>
      </w:r>
      <w:proofErr w:type="spellStart"/>
      <w:r>
        <w:rPr>
          <w:sz w:val="22"/>
          <w:szCs w:val="22"/>
          <w:lang w:val="es-GT"/>
        </w:rPr>
        <w:t>Tayasal</w:t>
      </w:r>
      <w:proofErr w:type="spellEnd"/>
      <w:r>
        <w:rPr>
          <w:sz w:val="22"/>
          <w:szCs w:val="22"/>
          <w:lang w:val="es-GT"/>
        </w:rPr>
        <w:t xml:space="preserve">. </w:t>
      </w:r>
      <w:r>
        <w:rPr>
          <w:i/>
          <w:sz w:val="22"/>
          <w:szCs w:val="22"/>
          <w:lang w:val="es-GT"/>
        </w:rPr>
        <w:t>Revista Petén Itzá</w:t>
      </w:r>
      <w:r>
        <w:rPr>
          <w:sz w:val="22"/>
          <w:szCs w:val="22"/>
          <w:lang w:val="es-GT"/>
        </w:rPr>
        <w:t xml:space="preserve"> 76(54): 77–79.</w:t>
      </w:r>
    </w:p>
    <w:p w:rsidR="00A967A5" w:rsidRDefault="00A967A5" w:rsidP="00421CBF">
      <w:pPr>
        <w:ind w:left="720" w:hanging="720"/>
        <w:rPr>
          <w:sz w:val="22"/>
          <w:lang w:val="es-MX"/>
        </w:rPr>
      </w:pPr>
      <w:r w:rsidRPr="00BA4D79">
        <w:rPr>
          <w:sz w:val="22"/>
          <w:szCs w:val="22"/>
          <w:lang w:val="es-ES_tradnl"/>
        </w:rPr>
        <w:t>2012</w:t>
      </w:r>
      <w:r w:rsidR="002C5387" w:rsidRPr="00BA4D79">
        <w:rPr>
          <w:sz w:val="22"/>
          <w:szCs w:val="22"/>
          <w:lang w:val="es-ES_tradnl"/>
        </w:rPr>
        <w:tab/>
      </w:r>
      <w:r w:rsidR="00012486" w:rsidRPr="00BA4D79">
        <w:rPr>
          <w:sz w:val="22"/>
          <w:szCs w:val="22"/>
          <w:lang w:val="es-ES_tradnl"/>
        </w:rPr>
        <w:t xml:space="preserve">TWP and José Rómulo Sánchez. </w:t>
      </w:r>
      <w:proofErr w:type="spellStart"/>
      <w:r w:rsidR="002C5387">
        <w:rPr>
          <w:sz w:val="22"/>
          <w:szCs w:val="22"/>
          <w:lang w:val="es-GT"/>
        </w:rPr>
        <w:t>Arqueologia</w:t>
      </w:r>
      <w:proofErr w:type="spellEnd"/>
      <w:r w:rsidR="002C5387">
        <w:rPr>
          <w:sz w:val="22"/>
          <w:szCs w:val="22"/>
          <w:lang w:val="es-GT"/>
        </w:rPr>
        <w:t xml:space="preserve"> </w:t>
      </w:r>
      <w:proofErr w:type="spellStart"/>
      <w:r w:rsidR="002C5387">
        <w:rPr>
          <w:sz w:val="22"/>
          <w:szCs w:val="22"/>
          <w:lang w:val="es-GT"/>
        </w:rPr>
        <w:t>historica</w:t>
      </w:r>
      <w:proofErr w:type="spellEnd"/>
      <w:r w:rsidR="002C5387">
        <w:rPr>
          <w:sz w:val="22"/>
          <w:szCs w:val="22"/>
          <w:lang w:val="es-GT"/>
        </w:rPr>
        <w:t xml:space="preserve"> en la zona de los l</w:t>
      </w:r>
      <w:r w:rsidRPr="007D0DC5">
        <w:rPr>
          <w:sz w:val="22"/>
          <w:szCs w:val="22"/>
          <w:lang w:val="es-GT"/>
        </w:rPr>
        <w:t xml:space="preserve">agos del Petén. </w:t>
      </w:r>
      <w:r w:rsidRPr="00F237AB">
        <w:rPr>
          <w:sz w:val="22"/>
          <w:lang w:val="es-MX"/>
        </w:rPr>
        <w:t xml:space="preserve">In </w:t>
      </w:r>
      <w:r>
        <w:rPr>
          <w:bCs/>
          <w:i/>
          <w:sz w:val="22"/>
          <w:lang w:val="es-MX"/>
        </w:rPr>
        <w:t>XXV</w:t>
      </w:r>
      <w:r w:rsidRPr="00F237AB">
        <w:rPr>
          <w:bCs/>
          <w:i/>
          <w:sz w:val="22"/>
          <w:lang w:val="es-MX"/>
        </w:rPr>
        <w:t xml:space="preserve"> </w:t>
      </w:r>
      <w:r>
        <w:rPr>
          <w:bCs/>
          <w:i/>
          <w:sz w:val="22"/>
          <w:lang w:val="es-MX"/>
        </w:rPr>
        <w:t>Simposio de Investigaciones Arqueologías en Guatemala, 2011</w:t>
      </w:r>
      <w:r w:rsidRPr="00F237AB">
        <w:rPr>
          <w:i/>
          <w:sz w:val="22"/>
          <w:lang w:val="es-MX"/>
        </w:rPr>
        <w:t xml:space="preserve">, </w:t>
      </w:r>
      <w:r w:rsidR="002C5387">
        <w:rPr>
          <w:sz w:val="22"/>
          <w:lang w:val="es-MX"/>
        </w:rPr>
        <w:t xml:space="preserve">ed. </w:t>
      </w:r>
      <w:r>
        <w:rPr>
          <w:sz w:val="22"/>
          <w:lang w:val="es-MX"/>
        </w:rPr>
        <w:t xml:space="preserve">Bárbara Arroyo, Lorena </w:t>
      </w:r>
      <w:proofErr w:type="spellStart"/>
      <w:r>
        <w:rPr>
          <w:sz w:val="22"/>
          <w:lang w:val="es-MX"/>
        </w:rPr>
        <w:t>Paiz</w:t>
      </w:r>
      <w:proofErr w:type="spellEnd"/>
      <w:r>
        <w:rPr>
          <w:sz w:val="22"/>
          <w:lang w:val="es-MX"/>
        </w:rPr>
        <w:t xml:space="preserve">, and </w:t>
      </w:r>
      <w:r w:rsidR="00421CBF">
        <w:rPr>
          <w:sz w:val="22"/>
          <w:lang w:val="es-MX"/>
        </w:rPr>
        <w:t>Héctor Mejía.</w:t>
      </w:r>
      <w:r>
        <w:rPr>
          <w:sz w:val="22"/>
          <w:lang w:val="es-MX"/>
        </w:rPr>
        <w:t xml:space="preserve"> Instituto de </w:t>
      </w:r>
      <w:r w:rsidRPr="00F237AB">
        <w:rPr>
          <w:sz w:val="22"/>
          <w:lang w:val="es-MX"/>
        </w:rPr>
        <w:t>Antropología e Historia, Ministerio de Cultura y Depo</w:t>
      </w:r>
      <w:r w:rsidR="002C5387">
        <w:rPr>
          <w:sz w:val="22"/>
          <w:lang w:val="es-MX"/>
        </w:rPr>
        <w:t>rtes, and</w:t>
      </w:r>
      <w:r>
        <w:rPr>
          <w:sz w:val="22"/>
          <w:lang w:val="es-MX"/>
        </w:rPr>
        <w:t xml:space="preserve"> Asociación Tikal, </w:t>
      </w:r>
      <w:r w:rsidRPr="00F237AB">
        <w:rPr>
          <w:sz w:val="22"/>
          <w:lang w:val="es-MX"/>
        </w:rPr>
        <w:t>Guatemala City.</w:t>
      </w:r>
    </w:p>
    <w:p w:rsidR="00A967A5" w:rsidRPr="002C5387" w:rsidRDefault="00A967A5" w:rsidP="00421CBF">
      <w:pPr>
        <w:ind w:left="720" w:hanging="720"/>
        <w:rPr>
          <w:sz w:val="22"/>
          <w:szCs w:val="22"/>
          <w:lang w:val="es-MX"/>
        </w:rPr>
      </w:pPr>
      <w:r w:rsidRPr="0029641A">
        <w:rPr>
          <w:sz w:val="22"/>
          <w:szCs w:val="22"/>
          <w:lang w:val="es-MX"/>
        </w:rPr>
        <w:t>201</w:t>
      </w:r>
      <w:r>
        <w:rPr>
          <w:sz w:val="22"/>
          <w:szCs w:val="22"/>
          <w:lang w:val="es-MX"/>
        </w:rPr>
        <w:t>2</w:t>
      </w:r>
      <w:r w:rsidRPr="0029641A">
        <w:rPr>
          <w:sz w:val="22"/>
          <w:szCs w:val="22"/>
          <w:lang w:val="es-MX"/>
        </w:rPr>
        <w:tab/>
      </w:r>
      <w:r w:rsidR="00012486">
        <w:rPr>
          <w:sz w:val="22"/>
          <w:szCs w:val="22"/>
          <w:lang w:val="es-MX"/>
        </w:rPr>
        <w:t>Chan Nieto,</w:t>
      </w:r>
      <w:r w:rsidR="00012486" w:rsidRPr="0029641A">
        <w:rPr>
          <w:sz w:val="22"/>
          <w:szCs w:val="22"/>
          <w:lang w:val="es-MX"/>
        </w:rPr>
        <w:t xml:space="preserve"> </w:t>
      </w:r>
      <w:r w:rsidR="00012486">
        <w:rPr>
          <w:sz w:val="22"/>
          <w:szCs w:val="22"/>
          <w:lang w:val="es-MX"/>
        </w:rPr>
        <w:t xml:space="preserve">Evelyn, </w:t>
      </w:r>
      <w:proofErr w:type="spellStart"/>
      <w:r w:rsidR="00012486" w:rsidRPr="0029641A">
        <w:rPr>
          <w:sz w:val="22"/>
          <w:szCs w:val="22"/>
          <w:lang w:val="es-MX"/>
        </w:rPr>
        <w:t>Erdozain</w:t>
      </w:r>
      <w:proofErr w:type="spellEnd"/>
      <w:r w:rsidR="00012486" w:rsidRPr="0029641A">
        <w:rPr>
          <w:sz w:val="22"/>
          <w:szCs w:val="22"/>
          <w:lang w:val="es-MX"/>
        </w:rPr>
        <w:t xml:space="preserve"> A. López, </w:t>
      </w:r>
      <w:proofErr w:type="spellStart"/>
      <w:r w:rsidR="00012486">
        <w:rPr>
          <w:sz w:val="22"/>
          <w:szCs w:val="22"/>
          <w:lang w:val="es-MX"/>
        </w:rPr>
        <w:t>Sulma</w:t>
      </w:r>
      <w:proofErr w:type="spellEnd"/>
      <w:r w:rsidR="00012486">
        <w:rPr>
          <w:sz w:val="22"/>
          <w:szCs w:val="22"/>
          <w:lang w:val="es-MX"/>
        </w:rPr>
        <w:t xml:space="preserve"> Cortez </w:t>
      </w:r>
      <w:proofErr w:type="spellStart"/>
      <w:r w:rsidR="00012486">
        <w:rPr>
          <w:sz w:val="22"/>
          <w:szCs w:val="22"/>
          <w:lang w:val="es-MX"/>
        </w:rPr>
        <w:t>Avila</w:t>
      </w:r>
      <w:proofErr w:type="spellEnd"/>
      <w:r w:rsidR="00012486">
        <w:rPr>
          <w:sz w:val="22"/>
          <w:szCs w:val="22"/>
          <w:lang w:val="es-MX"/>
        </w:rPr>
        <w:t>, TWP</w:t>
      </w:r>
      <w:r w:rsidR="00012486" w:rsidRPr="0029641A">
        <w:rPr>
          <w:sz w:val="22"/>
          <w:szCs w:val="22"/>
          <w:lang w:val="es-MX"/>
        </w:rPr>
        <w:t>, and José Rómulo Sánchez</w:t>
      </w:r>
      <w:r w:rsidR="00012486">
        <w:rPr>
          <w:sz w:val="22"/>
          <w:szCs w:val="22"/>
          <w:lang w:val="es-MX"/>
        </w:rPr>
        <w:t xml:space="preserve">. </w:t>
      </w:r>
      <w:r w:rsidRPr="0029641A">
        <w:rPr>
          <w:sz w:val="22"/>
          <w:szCs w:val="22"/>
          <w:lang w:val="es-MX"/>
        </w:rPr>
        <w:t>El  Preclásico Tardío en l</w:t>
      </w:r>
      <w:r w:rsidR="002C5387">
        <w:rPr>
          <w:sz w:val="22"/>
          <w:szCs w:val="22"/>
          <w:lang w:val="es-MX"/>
        </w:rPr>
        <w:t>a zona de los l</w:t>
      </w:r>
      <w:r w:rsidRPr="0029641A">
        <w:rPr>
          <w:sz w:val="22"/>
          <w:szCs w:val="22"/>
          <w:lang w:val="es-MX"/>
        </w:rPr>
        <w:t>agos Petén, Guatemala</w:t>
      </w:r>
      <w:r>
        <w:rPr>
          <w:sz w:val="22"/>
          <w:szCs w:val="22"/>
          <w:lang w:val="es-MX"/>
        </w:rPr>
        <w:t>.</w:t>
      </w:r>
      <w:r w:rsidR="002C5387">
        <w:rPr>
          <w:sz w:val="22"/>
          <w:szCs w:val="22"/>
          <w:lang w:val="es-MX"/>
        </w:rPr>
        <w:t xml:space="preserve"> </w:t>
      </w:r>
      <w:r w:rsidRPr="00F237AB">
        <w:rPr>
          <w:sz w:val="22"/>
          <w:lang w:val="es-MX"/>
        </w:rPr>
        <w:t xml:space="preserve">In </w:t>
      </w:r>
      <w:r>
        <w:rPr>
          <w:bCs/>
          <w:i/>
          <w:sz w:val="22"/>
          <w:lang w:val="es-MX"/>
        </w:rPr>
        <w:t>XXV</w:t>
      </w:r>
      <w:r w:rsidRPr="00F237AB">
        <w:rPr>
          <w:bCs/>
          <w:i/>
          <w:sz w:val="22"/>
          <w:lang w:val="es-MX"/>
        </w:rPr>
        <w:t xml:space="preserve"> </w:t>
      </w:r>
      <w:r>
        <w:rPr>
          <w:bCs/>
          <w:i/>
          <w:sz w:val="22"/>
          <w:lang w:val="es-MX"/>
        </w:rPr>
        <w:t>Simposio de Investigaciones Arqueologías en Guatemala, 2011</w:t>
      </w:r>
      <w:r w:rsidRPr="00F237AB">
        <w:rPr>
          <w:i/>
          <w:sz w:val="22"/>
          <w:lang w:val="es-MX"/>
        </w:rPr>
        <w:t xml:space="preserve">, </w:t>
      </w:r>
      <w:r w:rsidR="002C5387">
        <w:rPr>
          <w:sz w:val="22"/>
          <w:lang w:val="es-MX"/>
        </w:rPr>
        <w:t>ed.</w:t>
      </w:r>
      <w:r w:rsidRPr="00F237AB">
        <w:rPr>
          <w:sz w:val="22"/>
          <w:lang w:val="es-MX"/>
        </w:rPr>
        <w:t xml:space="preserve"> </w:t>
      </w:r>
      <w:r>
        <w:rPr>
          <w:sz w:val="22"/>
          <w:lang w:val="es-MX"/>
        </w:rPr>
        <w:t xml:space="preserve">Bárbara Arroyo, Lorena </w:t>
      </w:r>
      <w:proofErr w:type="spellStart"/>
      <w:r>
        <w:rPr>
          <w:sz w:val="22"/>
          <w:lang w:val="es-MX"/>
        </w:rPr>
        <w:t>Paiz</w:t>
      </w:r>
      <w:proofErr w:type="spellEnd"/>
      <w:r>
        <w:rPr>
          <w:sz w:val="22"/>
          <w:lang w:val="es-MX"/>
        </w:rPr>
        <w:t xml:space="preserve">, and Héctor Mejía.  Instituto de </w:t>
      </w:r>
      <w:r w:rsidRPr="00F237AB">
        <w:rPr>
          <w:sz w:val="22"/>
          <w:lang w:val="es-MX"/>
        </w:rPr>
        <w:t>Antropología e Historia, Ministerio de Cultura y Depo</w:t>
      </w:r>
      <w:r w:rsidR="002C5387">
        <w:rPr>
          <w:sz w:val="22"/>
          <w:lang w:val="es-MX"/>
        </w:rPr>
        <w:t xml:space="preserve">rtes, and </w:t>
      </w:r>
      <w:r>
        <w:rPr>
          <w:sz w:val="22"/>
          <w:lang w:val="es-MX"/>
        </w:rPr>
        <w:t xml:space="preserve">Asociación Tikal, </w:t>
      </w:r>
      <w:r w:rsidRPr="00F237AB">
        <w:rPr>
          <w:sz w:val="22"/>
          <w:lang w:val="es-MX"/>
        </w:rPr>
        <w:t>Guatemala City.</w:t>
      </w:r>
    </w:p>
    <w:p w:rsidR="00A967A5" w:rsidRPr="00137DF7" w:rsidRDefault="00A967A5" w:rsidP="00421CBF">
      <w:pPr>
        <w:ind w:left="720" w:hanging="720"/>
        <w:rPr>
          <w:sz w:val="22"/>
          <w:szCs w:val="22"/>
          <w:lang w:val="es-MX"/>
        </w:rPr>
      </w:pPr>
      <w:r w:rsidRPr="00012486">
        <w:rPr>
          <w:sz w:val="22"/>
          <w:szCs w:val="22"/>
        </w:rPr>
        <w:t>1998</w:t>
      </w:r>
      <w:r w:rsidRPr="00012486">
        <w:rPr>
          <w:sz w:val="22"/>
          <w:szCs w:val="22"/>
        </w:rPr>
        <w:tab/>
      </w:r>
      <w:r w:rsidR="00012486" w:rsidRPr="00012486">
        <w:rPr>
          <w:sz w:val="22"/>
          <w:szCs w:val="22"/>
        </w:rPr>
        <w:t xml:space="preserve">TWP, </w:t>
      </w:r>
      <w:proofErr w:type="spellStart"/>
      <w:r w:rsidR="00012486" w:rsidRPr="00012486">
        <w:rPr>
          <w:sz w:val="22"/>
          <w:szCs w:val="22"/>
        </w:rPr>
        <w:t>Rómulo</w:t>
      </w:r>
      <w:proofErr w:type="spellEnd"/>
      <w:r w:rsidR="00012486" w:rsidRPr="00012486">
        <w:rPr>
          <w:sz w:val="22"/>
          <w:szCs w:val="22"/>
        </w:rPr>
        <w:t xml:space="preserve"> Sánchez Polo, Leslie G. Cecil, Don S. Rice, and Prudence M. Rice. </w:t>
      </w:r>
      <w:r w:rsidRPr="00137DF7">
        <w:rPr>
          <w:sz w:val="22"/>
          <w:szCs w:val="22"/>
          <w:lang w:val="es-MX"/>
        </w:rPr>
        <w:t>Investigaciones Postclásicas e H</w:t>
      </w:r>
      <w:r w:rsidR="002C5387">
        <w:rPr>
          <w:sz w:val="22"/>
          <w:szCs w:val="22"/>
          <w:lang w:val="es-MX"/>
        </w:rPr>
        <w:t>istóricas en Peten, Guatemala: l</w:t>
      </w:r>
      <w:r w:rsidRPr="00137DF7">
        <w:rPr>
          <w:sz w:val="22"/>
          <w:szCs w:val="22"/>
          <w:lang w:val="es-MX"/>
        </w:rPr>
        <w:t xml:space="preserve">as </w:t>
      </w:r>
      <w:r w:rsidR="002C5387">
        <w:rPr>
          <w:sz w:val="22"/>
          <w:szCs w:val="22"/>
          <w:lang w:val="es-MX"/>
        </w:rPr>
        <w:t>e</w:t>
      </w:r>
      <w:r w:rsidRPr="00137DF7">
        <w:rPr>
          <w:sz w:val="22"/>
          <w:szCs w:val="22"/>
          <w:lang w:val="es-MX"/>
        </w:rPr>
        <w:t>xcavaciones del Proye</w:t>
      </w:r>
      <w:r w:rsidR="002C5387">
        <w:rPr>
          <w:sz w:val="22"/>
          <w:szCs w:val="22"/>
          <w:lang w:val="es-MX"/>
        </w:rPr>
        <w:t xml:space="preserve">cto Maya-Colonial en </w:t>
      </w:r>
      <w:proofErr w:type="spellStart"/>
      <w:r w:rsidR="002C5387">
        <w:rPr>
          <w:sz w:val="22"/>
          <w:szCs w:val="22"/>
          <w:lang w:val="es-MX"/>
        </w:rPr>
        <w:t>Zacpetén</w:t>
      </w:r>
      <w:proofErr w:type="spellEnd"/>
      <w:r w:rsidR="002C5387">
        <w:rPr>
          <w:sz w:val="22"/>
          <w:szCs w:val="22"/>
          <w:lang w:val="es-MX"/>
        </w:rPr>
        <w:t xml:space="preserve">. </w:t>
      </w:r>
      <w:r w:rsidRPr="00137DF7">
        <w:rPr>
          <w:sz w:val="22"/>
          <w:szCs w:val="22"/>
          <w:lang w:val="es-MX"/>
        </w:rPr>
        <w:t xml:space="preserve">In </w:t>
      </w:r>
      <w:r w:rsidRPr="00137DF7">
        <w:rPr>
          <w:bCs/>
          <w:i/>
          <w:sz w:val="22"/>
          <w:szCs w:val="22"/>
          <w:lang w:val="es-MX"/>
        </w:rPr>
        <w:t>XI Simposio de Arqueología Guatemalteca</w:t>
      </w:r>
      <w:r w:rsidRPr="00137DF7">
        <w:rPr>
          <w:i/>
          <w:sz w:val="22"/>
          <w:szCs w:val="22"/>
          <w:lang w:val="es-MX"/>
        </w:rPr>
        <w:t xml:space="preserve">, </w:t>
      </w:r>
      <w:r w:rsidR="002C5387" w:rsidRPr="002C5387">
        <w:rPr>
          <w:sz w:val="22"/>
          <w:szCs w:val="22"/>
          <w:lang w:val="es-MX"/>
        </w:rPr>
        <w:t>ed.</w:t>
      </w:r>
      <w:r w:rsidRPr="00137DF7">
        <w:rPr>
          <w:sz w:val="22"/>
          <w:szCs w:val="22"/>
          <w:lang w:val="es-MX"/>
        </w:rPr>
        <w:t xml:space="preserve"> Juan Pedro </w:t>
      </w:r>
      <w:proofErr w:type="spellStart"/>
      <w:r w:rsidRPr="00137DF7">
        <w:rPr>
          <w:sz w:val="22"/>
          <w:szCs w:val="22"/>
          <w:lang w:val="es-MX"/>
        </w:rPr>
        <w:t>Lapor</w:t>
      </w:r>
      <w:r w:rsidR="00421CBF">
        <w:rPr>
          <w:sz w:val="22"/>
          <w:szCs w:val="22"/>
          <w:lang w:val="es-MX"/>
        </w:rPr>
        <w:t>te</w:t>
      </w:r>
      <w:proofErr w:type="spellEnd"/>
      <w:r w:rsidR="00421CBF">
        <w:rPr>
          <w:sz w:val="22"/>
          <w:szCs w:val="22"/>
          <w:lang w:val="es-MX"/>
        </w:rPr>
        <w:t xml:space="preserve"> and </w:t>
      </w:r>
      <w:proofErr w:type="spellStart"/>
      <w:r w:rsidR="00421CBF">
        <w:rPr>
          <w:sz w:val="22"/>
          <w:szCs w:val="22"/>
          <w:lang w:val="es-MX"/>
        </w:rPr>
        <w:t>Hector</w:t>
      </w:r>
      <w:proofErr w:type="spellEnd"/>
      <w:r w:rsidR="00421CBF">
        <w:rPr>
          <w:sz w:val="22"/>
          <w:szCs w:val="22"/>
          <w:lang w:val="es-MX"/>
        </w:rPr>
        <w:t xml:space="preserve"> Escobedo</w:t>
      </w:r>
      <w:r w:rsidR="002C5387">
        <w:rPr>
          <w:sz w:val="22"/>
          <w:szCs w:val="22"/>
          <w:lang w:val="es-MX"/>
        </w:rPr>
        <w:t>, pp. 779–</w:t>
      </w:r>
      <w:r w:rsidRPr="00137DF7">
        <w:rPr>
          <w:sz w:val="22"/>
          <w:szCs w:val="22"/>
          <w:lang w:val="es-MX"/>
        </w:rPr>
        <w:t>789.  Instituto de Antropología e Historia, Minist</w:t>
      </w:r>
      <w:r w:rsidR="002C5387">
        <w:rPr>
          <w:sz w:val="22"/>
          <w:szCs w:val="22"/>
          <w:lang w:val="es-MX"/>
        </w:rPr>
        <w:t>erio de Cultura y Deportes, and</w:t>
      </w:r>
      <w:r w:rsidRPr="00137DF7">
        <w:rPr>
          <w:sz w:val="22"/>
          <w:szCs w:val="22"/>
          <w:lang w:val="es-MX"/>
        </w:rPr>
        <w:t xml:space="preserve"> Asociación Tikal, Guatemala City.</w:t>
      </w:r>
    </w:p>
    <w:p w:rsidR="00A967A5" w:rsidRPr="007E2189" w:rsidRDefault="002C5387" w:rsidP="00421CBF">
      <w:pPr>
        <w:ind w:left="720" w:hanging="720"/>
        <w:rPr>
          <w:sz w:val="22"/>
          <w:szCs w:val="22"/>
          <w:lang w:val="es-ES_tradnl"/>
        </w:rPr>
      </w:pPr>
      <w:r w:rsidRPr="00012486">
        <w:rPr>
          <w:sz w:val="22"/>
          <w:szCs w:val="22"/>
        </w:rPr>
        <w:t>1997</w:t>
      </w:r>
      <w:r w:rsidRPr="00012486">
        <w:rPr>
          <w:sz w:val="22"/>
          <w:szCs w:val="22"/>
        </w:rPr>
        <w:tab/>
      </w:r>
      <w:r w:rsidR="00012486" w:rsidRPr="00012486">
        <w:rPr>
          <w:sz w:val="22"/>
          <w:szCs w:val="22"/>
        </w:rPr>
        <w:t xml:space="preserve">McNair, Anna, Don S. Rice, Hugh Drake, TWP, </w:t>
      </w:r>
      <w:proofErr w:type="spellStart"/>
      <w:r w:rsidR="00012486" w:rsidRPr="00012486">
        <w:rPr>
          <w:sz w:val="22"/>
          <w:szCs w:val="22"/>
        </w:rPr>
        <w:t>Rómulo</w:t>
      </w:r>
      <w:proofErr w:type="spellEnd"/>
      <w:r w:rsidR="00012486" w:rsidRPr="00012486">
        <w:rPr>
          <w:sz w:val="22"/>
          <w:szCs w:val="22"/>
        </w:rPr>
        <w:t xml:space="preserve"> Sánchez Polo, and Prudence M. Rice. </w:t>
      </w:r>
      <w:r w:rsidR="00A967A5" w:rsidRPr="00137DF7">
        <w:rPr>
          <w:sz w:val="22"/>
          <w:szCs w:val="22"/>
          <w:lang w:val="es-ES"/>
        </w:rPr>
        <w:t>Investigaciones del Proyecto Maya-Colonial en el Sitio Arqueológico Nix</w:t>
      </w:r>
      <w:r>
        <w:rPr>
          <w:sz w:val="22"/>
          <w:szCs w:val="22"/>
          <w:lang w:val="es-ES"/>
        </w:rPr>
        <w:t>tun-Ch'ich', Petén, Guatemala. I</w:t>
      </w:r>
      <w:r w:rsidR="00A967A5" w:rsidRPr="00137DF7">
        <w:rPr>
          <w:sz w:val="22"/>
          <w:szCs w:val="22"/>
          <w:lang w:val="es-ES"/>
        </w:rPr>
        <w:t xml:space="preserve">n </w:t>
      </w:r>
      <w:r w:rsidR="00A967A5" w:rsidRPr="00137DF7">
        <w:rPr>
          <w:bCs/>
          <w:i/>
          <w:sz w:val="22"/>
          <w:szCs w:val="22"/>
          <w:lang w:val="es-ES"/>
        </w:rPr>
        <w:t>IX Simposio de Arqueología Guatemalteca</w:t>
      </w:r>
      <w:r w:rsidR="00A967A5" w:rsidRPr="00137DF7">
        <w:rPr>
          <w:i/>
          <w:sz w:val="22"/>
          <w:szCs w:val="22"/>
          <w:lang w:val="es-ES"/>
        </w:rPr>
        <w:t xml:space="preserve">, </w:t>
      </w:r>
      <w:r>
        <w:rPr>
          <w:sz w:val="22"/>
          <w:szCs w:val="22"/>
          <w:lang w:val="es-ES"/>
        </w:rPr>
        <w:t>ed.</w:t>
      </w:r>
      <w:r w:rsidR="00A967A5" w:rsidRPr="00137DF7">
        <w:rPr>
          <w:sz w:val="22"/>
          <w:szCs w:val="22"/>
          <w:lang w:val="es-ES"/>
        </w:rPr>
        <w:t xml:space="preserve"> Juan Pedro </w:t>
      </w:r>
      <w:proofErr w:type="spellStart"/>
      <w:r w:rsidR="00A967A5" w:rsidRPr="00137DF7">
        <w:rPr>
          <w:sz w:val="22"/>
          <w:szCs w:val="22"/>
          <w:lang w:val="es-ES"/>
        </w:rPr>
        <w:t>Lapor</w:t>
      </w:r>
      <w:r w:rsidR="00421CBF">
        <w:rPr>
          <w:sz w:val="22"/>
          <w:szCs w:val="22"/>
          <w:lang w:val="es-ES"/>
        </w:rPr>
        <w:t>te</w:t>
      </w:r>
      <w:proofErr w:type="spellEnd"/>
      <w:r w:rsidR="00421CBF">
        <w:rPr>
          <w:sz w:val="22"/>
          <w:szCs w:val="22"/>
          <w:lang w:val="es-ES"/>
        </w:rPr>
        <w:t xml:space="preserve"> and </w:t>
      </w:r>
      <w:proofErr w:type="spellStart"/>
      <w:r w:rsidR="00421CBF">
        <w:rPr>
          <w:sz w:val="22"/>
          <w:szCs w:val="22"/>
          <w:lang w:val="es-ES"/>
        </w:rPr>
        <w:t>Hector</w:t>
      </w:r>
      <w:proofErr w:type="spellEnd"/>
      <w:r w:rsidR="00421CBF">
        <w:rPr>
          <w:sz w:val="22"/>
          <w:szCs w:val="22"/>
          <w:lang w:val="es-ES"/>
        </w:rPr>
        <w:t xml:space="preserve"> Escobedo</w:t>
      </w:r>
      <w:r>
        <w:rPr>
          <w:sz w:val="22"/>
          <w:szCs w:val="22"/>
          <w:lang w:val="es-ES"/>
        </w:rPr>
        <w:t>, pp. 513–</w:t>
      </w:r>
      <w:r w:rsidR="00A967A5" w:rsidRPr="00137DF7">
        <w:rPr>
          <w:sz w:val="22"/>
          <w:szCs w:val="22"/>
          <w:lang w:val="es-ES"/>
        </w:rPr>
        <w:t xml:space="preserve">519.  </w:t>
      </w:r>
      <w:r w:rsidR="00A967A5" w:rsidRPr="00137DF7">
        <w:rPr>
          <w:sz w:val="22"/>
          <w:szCs w:val="22"/>
          <w:lang w:val="es-MX"/>
        </w:rPr>
        <w:t>Instituto de Antropología e Historia, Minist</w:t>
      </w:r>
      <w:r>
        <w:rPr>
          <w:sz w:val="22"/>
          <w:szCs w:val="22"/>
          <w:lang w:val="es-MX"/>
        </w:rPr>
        <w:t>erio de Cultura y Deportes, and</w:t>
      </w:r>
      <w:r w:rsidR="00A967A5" w:rsidRPr="00137DF7">
        <w:rPr>
          <w:sz w:val="22"/>
          <w:szCs w:val="22"/>
          <w:lang w:val="es-MX"/>
        </w:rPr>
        <w:t xml:space="preserve"> Asociación Tikal, Guatemala City.</w:t>
      </w:r>
    </w:p>
    <w:p w:rsidR="002C5387" w:rsidRPr="00421CBF" w:rsidRDefault="002C5387" w:rsidP="00421CBF">
      <w:pPr>
        <w:ind w:left="720" w:hanging="720"/>
        <w:rPr>
          <w:sz w:val="22"/>
          <w:szCs w:val="22"/>
          <w:lang w:val="es-MX"/>
        </w:rPr>
      </w:pPr>
      <w:r w:rsidRPr="00012486">
        <w:rPr>
          <w:sz w:val="22"/>
          <w:szCs w:val="22"/>
        </w:rPr>
        <w:t>1997</w:t>
      </w:r>
      <w:r w:rsidRPr="00012486">
        <w:rPr>
          <w:sz w:val="22"/>
          <w:szCs w:val="22"/>
        </w:rPr>
        <w:tab/>
      </w:r>
      <w:r w:rsidR="00012486" w:rsidRPr="00012486">
        <w:rPr>
          <w:sz w:val="22"/>
          <w:szCs w:val="22"/>
        </w:rPr>
        <w:t xml:space="preserve">TWP and Prudence M. Rice. </w:t>
      </w:r>
      <w:r w:rsidR="00A967A5" w:rsidRPr="00137DF7">
        <w:rPr>
          <w:sz w:val="22"/>
          <w:szCs w:val="22"/>
          <w:lang w:val="es-MX"/>
        </w:rPr>
        <w:t xml:space="preserve">Arquitectura estilo </w:t>
      </w:r>
      <w:proofErr w:type="spellStart"/>
      <w:r w:rsidR="00A967A5" w:rsidRPr="00137DF7">
        <w:rPr>
          <w:sz w:val="22"/>
          <w:szCs w:val="22"/>
          <w:lang w:val="es-MX"/>
        </w:rPr>
        <w:t>Mayapán</w:t>
      </w:r>
      <w:proofErr w:type="spellEnd"/>
      <w:r w:rsidR="00A967A5" w:rsidRPr="00137DF7">
        <w:rPr>
          <w:sz w:val="22"/>
          <w:szCs w:val="22"/>
          <w:lang w:val="es-MX"/>
        </w:rPr>
        <w:t xml:space="preserve"> y </w:t>
      </w:r>
      <w:r>
        <w:rPr>
          <w:sz w:val="22"/>
          <w:szCs w:val="22"/>
          <w:lang w:val="es-MX"/>
        </w:rPr>
        <w:t>e</w:t>
      </w:r>
      <w:r w:rsidR="00A967A5" w:rsidRPr="00137DF7">
        <w:rPr>
          <w:sz w:val="22"/>
          <w:szCs w:val="22"/>
          <w:lang w:val="es-MX"/>
        </w:rPr>
        <w:t xml:space="preserve">videncias de </w:t>
      </w:r>
      <w:r>
        <w:rPr>
          <w:sz w:val="22"/>
          <w:szCs w:val="22"/>
          <w:lang w:val="es-MX"/>
        </w:rPr>
        <w:t>o</w:t>
      </w:r>
      <w:r w:rsidR="00A967A5" w:rsidRPr="00137DF7">
        <w:rPr>
          <w:sz w:val="22"/>
          <w:szCs w:val="22"/>
          <w:lang w:val="es-MX"/>
        </w:rPr>
        <w:t xml:space="preserve">rganización </w:t>
      </w:r>
      <w:r>
        <w:rPr>
          <w:sz w:val="22"/>
          <w:szCs w:val="22"/>
          <w:lang w:val="es-MX"/>
        </w:rPr>
        <w:t>d</w:t>
      </w:r>
      <w:r w:rsidR="00A967A5" w:rsidRPr="00137DF7">
        <w:rPr>
          <w:sz w:val="22"/>
          <w:szCs w:val="22"/>
          <w:lang w:val="es-MX"/>
        </w:rPr>
        <w:t xml:space="preserve">ual en el </w:t>
      </w:r>
      <w:r>
        <w:rPr>
          <w:sz w:val="22"/>
          <w:szCs w:val="22"/>
          <w:lang w:val="es-MX"/>
        </w:rPr>
        <w:t>sitio p</w:t>
      </w:r>
      <w:r w:rsidR="00A967A5" w:rsidRPr="00137DF7">
        <w:rPr>
          <w:sz w:val="22"/>
          <w:szCs w:val="22"/>
          <w:lang w:val="es-MX"/>
        </w:rPr>
        <w:t xml:space="preserve">ostclásico </w:t>
      </w:r>
      <w:r>
        <w:rPr>
          <w:sz w:val="22"/>
          <w:szCs w:val="22"/>
          <w:lang w:val="es-MX"/>
        </w:rPr>
        <w:t xml:space="preserve">de </w:t>
      </w:r>
      <w:proofErr w:type="spellStart"/>
      <w:r>
        <w:rPr>
          <w:sz w:val="22"/>
          <w:szCs w:val="22"/>
          <w:lang w:val="es-MX"/>
        </w:rPr>
        <w:t>Zacpetén</w:t>
      </w:r>
      <w:proofErr w:type="spellEnd"/>
      <w:r>
        <w:rPr>
          <w:sz w:val="22"/>
          <w:szCs w:val="22"/>
          <w:lang w:val="es-MX"/>
        </w:rPr>
        <w:t xml:space="preserve">, Petén, Guatemala. </w:t>
      </w:r>
      <w:r w:rsidR="00A967A5" w:rsidRPr="00137DF7">
        <w:rPr>
          <w:sz w:val="22"/>
          <w:szCs w:val="22"/>
          <w:lang w:val="es-MX"/>
        </w:rPr>
        <w:t xml:space="preserve">In </w:t>
      </w:r>
      <w:r w:rsidR="00A967A5" w:rsidRPr="00137DF7">
        <w:rPr>
          <w:bCs/>
          <w:i/>
          <w:sz w:val="22"/>
          <w:szCs w:val="22"/>
          <w:lang w:val="es-MX"/>
        </w:rPr>
        <w:t>X Simposio de Arqueología Guatemalteca</w:t>
      </w:r>
      <w:r w:rsidR="00A967A5" w:rsidRPr="00137DF7">
        <w:rPr>
          <w:i/>
          <w:sz w:val="22"/>
          <w:szCs w:val="22"/>
          <w:lang w:val="es-MX"/>
        </w:rPr>
        <w:t xml:space="preserve">, </w:t>
      </w:r>
      <w:r>
        <w:rPr>
          <w:sz w:val="22"/>
          <w:szCs w:val="22"/>
          <w:lang w:val="es-MX"/>
        </w:rPr>
        <w:t>ed.</w:t>
      </w:r>
      <w:r w:rsidR="00A967A5" w:rsidRPr="00137DF7">
        <w:rPr>
          <w:sz w:val="22"/>
          <w:szCs w:val="22"/>
          <w:lang w:val="es-MX"/>
        </w:rPr>
        <w:t xml:space="preserve"> Juan Pedro </w:t>
      </w:r>
      <w:proofErr w:type="spellStart"/>
      <w:r w:rsidR="00A967A5" w:rsidRPr="00137DF7">
        <w:rPr>
          <w:sz w:val="22"/>
          <w:szCs w:val="22"/>
          <w:lang w:val="es-MX"/>
        </w:rPr>
        <w:t>Lapor</w:t>
      </w:r>
      <w:r w:rsidR="00421CBF">
        <w:rPr>
          <w:sz w:val="22"/>
          <w:szCs w:val="22"/>
          <w:lang w:val="es-MX"/>
        </w:rPr>
        <w:t>te</w:t>
      </w:r>
      <w:proofErr w:type="spellEnd"/>
      <w:r w:rsidR="00421CBF">
        <w:rPr>
          <w:sz w:val="22"/>
          <w:szCs w:val="22"/>
          <w:lang w:val="es-MX"/>
        </w:rPr>
        <w:t xml:space="preserve"> and </w:t>
      </w:r>
      <w:proofErr w:type="spellStart"/>
      <w:r w:rsidR="00421CBF">
        <w:rPr>
          <w:sz w:val="22"/>
          <w:szCs w:val="22"/>
          <w:lang w:val="es-MX"/>
        </w:rPr>
        <w:t>Hector</w:t>
      </w:r>
      <w:proofErr w:type="spellEnd"/>
      <w:r w:rsidR="00421CBF">
        <w:rPr>
          <w:sz w:val="22"/>
          <w:szCs w:val="22"/>
          <w:lang w:val="es-MX"/>
        </w:rPr>
        <w:t xml:space="preserve"> Escobedo</w:t>
      </w:r>
      <w:r>
        <w:rPr>
          <w:sz w:val="22"/>
          <w:szCs w:val="22"/>
          <w:lang w:val="es-MX"/>
        </w:rPr>
        <w:t>, pp. 521–</w:t>
      </w:r>
      <w:r w:rsidR="00A967A5" w:rsidRPr="00137DF7">
        <w:rPr>
          <w:sz w:val="22"/>
          <w:szCs w:val="22"/>
          <w:lang w:val="es-MX"/>
        </w:rPr>
        <w:t>528.  Instituto de Antropología e Historia, Ministerio de Cultura y Deporte</w:t>
      </w:r>
      <w:r>
        <w:rPr>
          <w:sz w:val="22"/>
          <w:szCs w:val="22"/>
          <w:lang w:val="es-MX"/>
        </w:rPr>
        <w:t>s, and</w:t>
      </w:r>
      <w:r w:rsidR="00A967A5" w:rsidRPr="00137DF7">
        <w:rPr>
          <w:sz w:val="22"/>
          <w:szCs w:val="22"/>
          <w:lang w:val="es-MX"/>
        </w:rPr>
        <w:t xml:space="preserve"> Asociación Tikal, Guatemala City.</w:t>
      </w:r>
    </w:p>
    <w:p w:rsidR="00A967A5" w:rsidRPr="007E2189" w:rsidRDefault="002C5387" w:rsidP="00421CBF">
      <w:pPr>
        <w:pStyle w:val="BodyText3"/>
        <w:ind w:left="720" w:right="0" w:hanging="720"/>
        <w:rPr>
          <w:sz w:val="22"/>
          <w:szCs w:val="22"/>
          <w:lang w:val="es-ES_tradnl"/>
        </w:rPr>
      </w:pPr>
      <w:r w:rsidRPr="00012486">
        <w:rPr>
          <w:sz w:val="22"/>
          <w:szCs w:val="22"/>
        </w:rPr>
        <w:t>1997</w:t>
      </w:r>
      <w:r w:rsidRPr="00012486">
        <w:rPr>
          <w:sz w:val="22"/>
          <w:szCs w:val="22"/>
        </w:rPr>
        <w:tab/>
      </w:r>
      <w:r w:rsidR="00012486">
        <w:rPr>
          <w:sz w:val="22"/>
          <w:szCs w:val="22"/>
        </w:rPr>
        <w:t xml:space="preserve">Rice, Don S., </w:t>
      </w:r>
      <w:r w:rsidR="00012486" w:rsidRPr="002C5387">
        <w:rPr>
          <w:sz w:val="22"/>
          <w:szCs w:val="22"/>
        </w:rPr>
        <w:t>Pru</w:t>
      </w:r>
      <w:r w:rsidR="00012486" w:rsidRPr="00137DF7">
        <w:rPr>
          <w:sz w:val="22"/>
          <w:szCs w:val="22"/>
        </w:rPr>
        <w:t xml:space="preserve">dence M. Rice, Grant D. Jones, </w:t>
      </w:r>
      <w:proofErr w:type="spellStart"/>
      <w:r w:rsidR="00012486" w:rsidRPr="00137DF7">
        <w:rPr>
          <w:sz w:val="22"/>
          <w:szCs w:val="22"/>
        </w:rPr>
        <w:t>R</w:t>
      </w:r>
      <w:r w:rsidR="00012486">
        <w:rPr>
          <w:sz w:val="22"/>
          <w:szCs w:val="22"/>
        </w:rPr>
        <w:t>ómulo</w:t>
      </w:r>
      <w:proofErr w:type="spellEnd"/>
      <w:r w:rsidR="00012486">
        <w:rPr>
          <w:sz w:val="22"/>
          <w:szCs w:val="22"/>
        </w:rPr>
        <w:t xml:space="preserve"> Sánchez Polo, TWP, Anna McNair, </w:t>
      </w:r>
      <w:r w:rsidR="00012486" w:rsidRPr="00421CBF">
        <w:rPr>
          <w:sz w:val="22"/>
          <w:szCs w:val="22"/>
        </w:rPr>
        <w:t>Leslie Cecil, and Hugh Drake</w:t>
      </w:r>
      <w:r w:rsidR="00012486">
        <w:rPr>
          <w:sz w:val="22"/>
          <w:szCs w:val="22"/>
        </w:rPr>
        <w:t xml:space="preserve">. </w:t>
      </w:r>
      <w:r w:rsidR="00A967A5" w:rsidRPr="00137DF7">
        <w:rPr>
          <w:sz w:val="22"/>
          <w:szCs w:val="22"/>
          <w:lang w:val="es-ES"/>
        </w:rPr>
        <w:t xml:space="preserve">La </w:t>
      </w:r>
      <w:r>
        <w:rPr>
          <w:sz w:val="22"/>
          <w:szCs w:val="22"/>
          <w:lang w:val="es-ES"/>
        </w:rPr>
        <w:t>s</w:t>
      </w:r>
      <w:r w:rsidR="00A967A5" w:rsidRPr="00137DF7">
        <w:rPr>
          <w:sz w:val="22"/>
          <w:szCs w:val="22"/>
          <w:lang w:val="es-ES"/>
        </w:rPr>
        <w:t xml:space="preserve">egunda </w:t>
      </w:r>
      <w:r>
        <w:rPr>
          <w:sz w:val="22"/>
          <w:szCs w:val="22"/>
          <w:lang w:val="es-ES"/>
        </w:rPr>
        <w:t>t</w:t>
      </w:r>
      <w:r w:rsidR="00A967A5" w:rsidRPr="00137DF7">
        <w:rPr>
          <w:sz w:val="22"/>
          <w:szCs w:val="22"/>
          <w:lang w:val="es-ES"/>
        </w:rPr>
        <w:t xml:space="preserve">emporada del </w:t>
      </w:r>
      <w:r>
        <w:rPr>
          <w:sz w:val="22"/>
          <w:szCs w:val="22"/>
          <w:lang w:val="es-ES"/>
        </w:rPr>
        <w:t>c</w:t>
      </w:r>
      <w:r w:rsidR="00A967A5" w:rsidRPr="00137DF7">
        <w:rPr>
          <w:sz w:val="22"/>
          <w:szCs w:val="22"/>
          <w:lang w:val="es-ES"/>
        </w:rPr>
        <w:t xml:space="preserve">ampo del Proyecto Maya-Colonial: </w:t>
      </w:r>
      <w:r>
        <w:rPr>
          <w:sz w:val="22"/>
          <w:szCs w:val="22"/>
          <w:lang w:val="es-ES"/>
        </w:rPr>
        <w:t>n</w:t>
      </w:r>
      <w:r w:rsidR="00A967A5" w:rsidRPr="00137DF7">
        <w:rPr>
          <w:sz w:val="22"/>
          <w:szCs w:val="22"/>
          <w:lang w:val="es-ES"/>
        </w:rPr>
        <w:t xml:space="preserve">uevas </w:t>
      </w:r>
      <w:r w:rsidR="00421CBF">
        <w:rPr>
          <w:sz w:val="22"/>
          <w:szCs w:val="22"/>
          <w:lang w:val="es-ES"/>
        </w:rPr>
        <w:t>e</w:t>
      </w:r>
      <w:r>
        <w:rPr>
          <w:sz w:val="22"/>
          <w:szCs w:val="22"/>
          <w:lang w:val="es-ES"/>
        </w:rPr>
        <w:t xml:space="preserve">videncias. </w:t>
      </w:r>
      <w:r w:rsidR="00A967A5" w:rsidRPr="00137DF7">
        <w:rPr>
          <w:sz w:val="22"/>
          <w:szCs w:val="22"/>
          <w:lang w:val="es-ES"/>
        </w:rPr>
        <w:t xml:space="preserve">In </w:t>
      </w:r>
      <w:r w:rsidR="00A967A5" w:rsidRPr="00137DF7">
        <w:rPr>
          <w:bCs/>
          <w:i/>
          <w:sz w:val="22"/>
          <w:szCs w:val="22"/>
          <w:lang w:val="es-ES"/>
        </w:rPr>
        <w:t>X Simposio de Arqueología Guatemalteca</w:t>
      </w:r>
      <w:r>
        <w:rPr>
          <w:sz w:val="22"/>
          <w:szCs w:val="22"/>
          <w:lang w:val="es-ES"/>
        </w:rPr>
        <w:t>, ed.</w:t>
      </w:r>
      <w:r w:rsidR="00A967A5" w:rsidRPr="00137DF7">
        <w:rPr>
          <w:sz w:val="22"/>
          <w:szCs w:val="22"/>
          <w:lang w:val="es-ES"/>
        </w:rPr>
        <w:t xml:space="preserve"> Juan Pedro </w:t>
      </w:r>
      <w:proofErr w:type="spellStart"/>
      <w:r w:rsidR="00A967A5" w:rsidRPr="00137DF7">
        <w:rPr>
          <w:sz w:val="22"/>
          <w:szCs w:val="22"/>
          <w:lang w:val="es-ES"/>
        </w:rPr>
        <w:t>Laporte</w:t>
      </w:r>
      <w:proofErr w:type="spellEnd"/>
      <w:r w:rsidR="00A967A5" w:rsidRPr="00137DF7">
        <w:rPr>
          <w:sz w:val="22"/>
          <w:szCs w:val="22"/>
          <w:lang w:val="es-ES"/>
        </w:rPr>
        <w:t xml:space="preserve"> a</w:t>
      </w:r>
      <w:r>
        <w:rPr>
          <w:sz w:val="22"/>
          <w:szCs w:val="22"/>
          <w:lang w:val="es-ES"/>
        </w:rPr>
        <w:t xml:space="preserve">nd </w:t>
      </w:r>
      <w:proofErr w:type="spellStart"/>
      <w:r>
        <w:rPr>
          <w:sz w:val="22"/>
          <w:szCs w:val="22"/>
          <w:lang w:val="es-ES"/>
        </w:rPr>
        <w:t>Hector</w:t>
      </w:r>
      <w:proofErr w:type="spellEnd"/>
      <w:r>
        <w:rPr>
          <w:sz w:val="22"/>
          <w:szCs w:val="22"/>
          <w:lang w:val="es-ES"/>
        </w:rPr>
        <w:t xml:space="preserve"> Escobedo, pp</w:t>
      </w:r>
      <w:r w:rsidR="00421CBF">
        <w:rPr>
          <w:sz w:val="22"/>
          <w:szCs w:val="22"/>
          <w:lang w:val="es-ES"/>
        </w:rPr>
        <w:t>.</w:t>
      </w:r>
      <w:r>
        <w:rPr>
          <w:sz w:val="22"/>
          <w:szCs w:val="22"/>
          <w:lang w:val="es-ES"/>
        </w:rPr>
        <w:t xml:space="preserve"> 499–511.</w:t>
      </w:r>
      <w:r w:rsidR="00A967A5" w:rsidRPr="00137DF7">
        <w:rPr>
          <w:sz w:val="22"/>
          <w:szCs w:val="22"/>
          <w:lang w:val="es-ES"/>
        </w:rPr>
        <w:t xml:space="preserve"> Instituto de Antropología e Historia, Minist</w:t>
      </w:r>
      <w:r>
        <w:rPr>
          <w:sz w:val="22"/>
          <w:szCs w:val="22"/>
          <w:lang w:val="es-ES"/>
        </w:rPr>
        <w:t>erio de Cultura y Deportes, and</w:t>
      </w:r>
      <w:r w:rsidR="00A967A5" w:rsidRPr="00137DF7">
        <w:rPr>
          <w:sz w:val="22"/>
          <w:szCs w:val="22"/>
          <w:lang w:val="es-ES"/>
        </w:rPr>
        <w:t xml:space="preserve"> Asociación Tikal, Guatemala City.</w:t>
      </w:r>
    </w:p>
    <w:p w:rsidR="00A967A5" w:rsidRPr="007E2189" w:rsidRDefault="00421CBF" w:rsidP="00421CBF">
      <w:pPr>
        <w:pStyle w:val="BodyText3"/>
        <w:ind w:left="720" w:right="0" w:hanging="720"/>
        <w:rPr>
          <w:sz w:val="22"/>
          <w:szCs w:val="22"/>
          <w:lang w:val="es-ES_tradnl"/>
        </w:rPr>
      </w:pPr>
      <w:proofErr w:type="gramStart"/>
      <w:r w:rsidRPr="002F7293">
        <w:rPr>
          <w:sz w:val="22"/>
          <w:szCs w:val="22"/>
        </w:rPr>
        <w:t>1994</w:t>
      </w:r>
      <w:r w:rsidRPr="002F7293">
        <w:rPr>
          <w:sz w:val="22"/>
          <w:szCs w:val="22"/>
        </w:rPr>
        <w:tab/>
      </w:r>
      <w:r w:rsidR="002F7293">
        <w:rPr>
          <w:sz w:val="22"/>
          <w:szCs w:val="22"/>
        </w:rPr>
        <w:t xml:space="preserve">Sánchez Polo, </w:t>
      </w:r>
      <w:proofErr w:type="spellStart"/>
      <w:r w:rsidR="002F7293">
        <w:rPr>
          <w:sz w:val="22"/>
          <w:szCs w:val="22"/>
        </w:rPr>
        <w:t>Rómulo</w:t>
      </w:r>
      <w:proofErr w:type="spellEnd"/>
      <w:r w:rsidR="002F7293">
        <w:rPr>
          <w:sz w:val="22"/>
          <w:szCs w:val="22"/>
        </w:rPr>
        <w:t xml:space="preserve">, </w:t>
      </w:r>
      <w:r w:rsidR="002F7293" w:rsidRPr="00421CBF">
        <w:rPr>
          <w:sz w:val="22"/>
          <w:szCs w:val="22"/>
        </w:rPr>
        <w:t>Don S. Rice, Prudence M.</w:t>
      </w:r>
      <w:r w:rsidR="002F7293">
        <w:rPr>
          <w:sz w:val="22"/>
          <w:szCs w:val="22"/>
        </w:rPr>
        <w:t xml:space="preserve"> Rice, Anna McNair, TWP</w:t>
      </w:r>
      <w:r w:rsidR="002F7293" w:rsidRPr="00421CBF">
        <w:rPr>
          <w:sz w:val="22"/>
          <w:szCs w:val="22"/>
        </w:rPr>
        <w:t>, and Grant Jones</w:t>
      </w:r>
      <w:r w:rsidR="002F7293">
        <w:rPr>
          <w:sz w:val="22"/>
          <w:szCs w:val="22"/>
        </w:rPr>
        <w:t>.</w:t>
      </w:r>
      <w:proofErr w:type="gramEnd"/>
      <w:r w:rsidR="002F7293">
        <w:rPr>
          <w:sz w:val="22"/>
          <w:szCs w:val="22"/>
        </w:rPr>
        <w:t xml:space="preserve"> </w:t>
      </w:r>
      <w:r w:rsidR="00A967A5" w:rsidRPr="00137DF7">
        <w:rPr>
          <w:sz w:val="22"/>
          <w:szCs w:val="22"/>
          <w:lang w:val="es-ES"/>
        </w:rPr>
        <w:t xml:space="preserve">La </w:t>
      </w:r>
      <w:r>
        <w:rPr>
          <w:sz w:val="22"/>
          <w:szCs w:val="22"/>
          <w:lang w:val="es-ES"/>
        </w:rPr>
        <w:t>i</w:t>
      </w:r>
      <w:r w:rsidR="00A967A5" w:rsidRPr="00137DF7">
        <w:rPr>
          <w:sz w:val="22"/>
          <w:szCs w:val="22"/>
          <w:lang w:val="es-ES"/>
        </w:rPr>
        <w:t xml:space="preserve">nvestigación de la </w:t>
      </w:r>
      <w:r>
        <w:rPr>
          <w:sz w:val="22"/>
          <w:szCs w:val="22"/>
          <w:lang w:val="es-ES"/>
        </w:rPr>
        <w:t>g</w:t>
      </w:r>
      <w:r w:rsidR="00A967A5" w:rsidRPr="00137DF7">
        <w:rPr>
          <w:sz w:val="22"/>
          <w:szCs w:val="22"/>
          <w:lang w:val="es-ES"/>
        </w:rPr>
        <w:t xml:space="preserve">eografía </w:t>
      </w:r>
      <w:r>
        <w:rPr>
          <w:sz w:val="22"/>
          <w:szCs w:val="22"/>
          <w:lang w:val="es-ES"/>
        </w:rPr>
        <w:t>p</w:t>
      </w:r>
      <w:r w:rsidR="00A967A5" w:rsidRPr="00137DF7">
        <w:rPr>
          <w:sz w:val="22"/>
          <w:szCs w:val="22"/>
          <w:lang w:val="es-ES"/>
        </w:rPr>
        <w:t xml:space="preserve">olítica del </w:t>
      </w:r>
      <w:r>
        <w:rPr>
          <w:sz w:val="22"/>
          <w:szCs w:val="22"/>
          <w:lang w:val="es-ES"/>
        </w:rPr>
        <w:t>siglo XVII en e</w:t>
      </w:r>
      <w:r w:rsidR="00A967A5" w:rsidRPr="00137DF7">
        <w:rPr>
          <w:sz w:val="22"/>
          <w:szCs w:val="22"/>
          <w:lang w:val="es-ES"/>
        </w:rPr>
        <w:t xml:space="preserve">l Petén </w:t>
      </w:r>
      <w:r>
        <w:rPr>
          <w:sz w:val="22"/>
          <w:szCs w:val="22"/>
          <w:lang w:val="es-ES"/>
        </w:rPr>
        <w:t>c</w:t>
      </w:r>
      <w:r w:rsidR="00A967A5" w:rsidRPr="00137DF7">
        <w:rPr>
          <w:sz w:val="22"/>
          <w:szCs w:val="22"/>
          <w:lang w:val="es-ES"/>
        </w:rPr>
        <w:t xml:space="preserve">entral: la </w:t>
      </w:r>
      <w:r>
        <w:rPr>
          <w:sz w:val="22"/>
          <w:szCs w:val="22"/>
          <w:lang w:val="es-ES"/>
        </w:rPr>
        <w:t>p</w:t>
      </w:r>
      <w:r w:rsidR="00A967A5" w:rsidRPr="00137DF7">
        <w:rPr>
          <w:sz w:val="22"/>
          <w:szCs w:val="22"/>
          <w:lang w:val="es-ES"/>
        </w:rPr>
        <w:t xml:space="preserve">rimera </w:t>
      </w:r>
      <w:r>
        <w:rPr>
          <w:sz w:val="22"/>
          <w:szCs w:val="22"/>
          <w:lang w:val="es-ES"/>
        </w:rPr>
        <w:t>t</w:t>
      </w:r>
      <w:r w:rsidR="00A967A5" w:rsidRPr="00137DF7">
        <w:rPr>
          <w:sz w:val="22"/>
          <w:szCs w:val="22"/>
          <w:lang w:val="es-ES"/>
        </w:rPr>
        <w:t xml:space="preserve">emporada.  In </w:t>
      </w:r>
      <w:r w:rsidR="00A967A5" w:rsidRPr="00137DF7">
        <w:rPr>
          <w:bCs/>
          <w:i/>
          <w:sz w:val="22"/>
          <w:szCs w:val="22"/>
          <w:lang w:val="es-ES"/>
        </w:rPr>
        <w:t>VIII Simposio de Arqueología Guatemalteca</w:t>
      </w:r>
      <w:r w:rsidR="002C5387">
        <w:rPr>
          <w:sz w:val="22"/>
          <w:szCs w:val="22"/>
          <w:lang w:val="es-ES"/>
        </w:rPr>
        <w:t>, v</w:t>
      </w:r>
      <w:r>
        <w:rPr>
          <w:sz w:val="22"/>
          <w:szCs w:val="22"/>
          <w:lang w:val="es-ES"/>
        </w:rPr>
        <w:t>ol. 2, ed.</w:t>
      </w:r>
      <w:r w:rsidR="00A967A5" w:rsidRPr="00137DF7">
        <w:rPr>
          <w:sz w:val="22"/>
          <w:szCs w:val="22"/>
          <w:lang w:val="es-ES"/>
        </w:rPr>
        <w:t xml:space="preserve"> Juan P</w:t>
      </w:r>
      <w:r w:rsidR="002C5387">
        <w:rPr>
          <w:sz w:val="22"/>
          <w:szCs w:val="22"/>
          <w:lang w:val="es-ES"/>
        </w:rPr>
        <w:t xml:space="preserve">edro </w:t>
      </w:r>
      <w:proofErr w:type="spellStart"/>
      <w:r w:rsidR="002C5387">
        <w:rPr>
          <w:sz w:val="22"/>
          <w:szCs w:val="22"/>
          <w:lang w:val="es-ES"/>
        </w:rPr>
        <w:t>Laporte</w:t>
      </w:r>
      <w:proofErr w:type="spellEnd"/>
      <w:r w:rsidR="002C5387">
        <w:rPr>
          <w:sz w:val="22"/>
          <w:szCs w:val="22"/>
          <w:lang w:val="es-ES"/>
        </w:rPr>
        <w:t xml:space="preserve"> and </w:t>
      </w:r>
      <w:proofErr w:type="spellStart"/>
      <w:r w:rsidR="002C5387">
        <w:rPr>
          <w:sz w:val="22"/>
          <w:szCs w:val="22"/>
          <w:lang w:val="es-ES"/>
        </w:rPr>
        <w:t>Hector</w:t>
      </w:r>
      <w:proofErr w:type="spellEnd"/>
      <w:r w:rsidR="002C5387">
        <w:rPr>
          <w:sz w:val="22"/>
          <w:szCs w:val="22"/>
          <w:lang w:val="es-ES"/>
        </w:rPr>
        <w:t xml:space="preserve"> </w:t>
      </w:r>
      <w:r w:rsidR="002C5387">
        <w:rPr>
          <w:sz w:val="22"/>
          <w:szCs w:val="22"/>
          <w:lang w:val="es-ES"/>
        </w:rPr>
        <w:lastRenderedPageBreak/>
        <w:t>Escobedo</w:t>
      </w:r>
      <w:r w:rsidR="00A967A5" w:rsidRPr="00137DF7">
        <w:rPr>
          <w:sz w:val="22"/>
          <w:szCs w:val="22"/>
          <w:lang w:val="es-ES"/>
        </w:rPr>
        <w:t>,</w:t>
      </w:r>
      <w:r w:rsidR="002C5387">
        <w:rPr>
          <w:sz w:val="22"/>
          <w:szCs w:val="22"/>
          <w:lang w:val="es-ES"/>
        </w:rPr>
        <w:t xml:space="preserve"> pp</w:t>
      </w:r>
      <w:r>
        <w:rPr>
          <w:sz w:val="22"/>
          <w:szCs w:val="22"/>
          <w:lang w:val="es-ES"/>
        </w:rPr>
        <w:t>.</w:t>
      </w:r>
      <w:r w:rsidR="002C5387">
        <w:rPr>
          <w:sz w:val="22"/>
          <w:szCs w:val="22"/>
          <w:lang w:val="es-ES"/>
        </w:rPr>
        <w:t xml:space="preserve"> 707–</w:t>
      </w:r>
      <w:r w:rsidR="00A967A5" w:rsidRPr="00137DF7">
        <w:rPr>
          <w:sz w:val="22"/>
          <w:szCs w:val="22"/>
          <w:lang w:val="es-ES"/>
        </w:rPr>
        <w:t>720.  Instituto de Antropología e Historia, Minist</w:t>
      </w:r>
      <w:r>
        <w:rPr>
          <w:sz w:val="22"/>
          <w:szCs w:val="22"/>
          <w:lang w:val="es-ES"/>
        </w:rPr>
        <w:t>erio de Cultura y Deportes, and</w:t>
      </w:r>
      <w:r w:rsidR="00A967A5" w:rsidRPr="00137DF7">
        <w:rPr>
          <w:sz w:val="22"/>
          <w:szCs w:val="22"/>
          <w:lang w:val="es-ES"/>
        </w:rPr>
        <w:t xml:space="preserve"> Asociación Tikal, Guatemala City.</w:t>
      </w:r>
    </w:p>
    <w:p w:rsidR="00421CBF" w:rsidRPr="00137DF7" w:rsidRDefault="00421CBF" w:rsidP="00421CBF">
      <w:pPr>
        <w:ind w:left="1440" w:right="-170"/>
        <w:rPr>
          <w:sz w:val="22"/>
          <w:szCs w:val="22"/>
          <w:lang w:val="es-ES"/>
        </w:rPr>
      </w:pPr>
    </w:p>
    <w:p w:rsidR="00137DF7" w:rsidRPr="00A967A5" w:rsidRDefault="00C0166A" w:rsidP="00D119EC">
      <w:pPr>
        <w:rPr>
          <w:sz w:val="22"/>
          <w:szCs w:val="22"/>
          <w:lang w:val="es-E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62865</wp:posOffset>
                </wp:positionV>
                <wp:extent cx="6057900" cy="0"/>
                <wp:effectExtent l="9525" t="15240" r="9525" b="13335"/>
                <wp:wrapNone/>
                <wp:docPr id="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95pt" to="473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VmXGgIAADQ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" strokeweight="1.25pt"/>
            </w:pict>
          </mc:Fallback>
        </mc:AlternateContent>
      </w:r>
    </w:p>
    <w:p w:rsidR="00137DF7" w:rsidRPr="00CB35BF" w:rsidRDefault="00137DF7" w:rsidP="00137DF7">
      <w:pPr>
        <w:jc w:val="center"/>
        <w:rPr>
          <w:b/>
          <w:sz w:val="22"/>
          <w:szCs w:val="22"/>
        </w:rPr>
      </w:pPr>
      <w:r w:rsidRPr="00CB35BF">
        <w:rPr>
          <w:b/>
          <w:sz w:val="22"/>
          <w:szCs w:val="22"/>
        </w:rPr>
        <w:t>Presentations</w:t>
      </w:r>
    </w:p>
    <w:p w:rsidR="00525985" w:rsidRPr="00137DF7" w:rsidRDefault="00F50FD1" w:rsidP="00F50FD1">
      <w:pPr>
        <w:widowControl w:val="0"/>
        <w:ind w:right="20"/>
        <w:rPr>
          <w:b/>
          <w:sz w:val="22"/>
          <w:szCs w:val="22"/>
        </w:rPr>
      </w:pPr>
      <w:r>
        <w:rPr>
          <w:b/>
          <w:sz w:val="22"/>
          <w:szCs w:val="22"/>
        </w:rPr>
        <w:t>Invited</w:t>
      </w:r>
    </w:p>
    <w:p w:rsidR="002C44DF" w:rsidRDefault="002C44DF" w:rsidP="00F50FD1">
      <w:pPr>
        <w:widowControl w:val="0"/>
        <w:ind w:left="720" w:right="14" w:hanging="720"/>
        <w:rPr>
          <w:sz w:val="22"/>
          <w:szCs w:val="22"/>
        </w:rPr>
      </w:pPr>
      <w:r>
        <w:rPr>
          <w:sz w:val="22"/>
          <w:szCs w:val="22"/>
        </w:rPr>
        <w:t>2016</w:t>
      </w:r>
      <w:r>
        <w:rPr>
          <w:sz w:val="22"/>
          <w:szCs w:val="22"/>
        </w:rPr>
        <w:tab/>
      </w:r>
      <w:r w:rsidRPr="002C44DF">
        <w:rPr>
          <w:sz w:val="22"/>
          <w:szCs w:val="22"/>
        </w:rPr>
        <w:t>Power and Planning in the Ancient Maya City</w:t>
      </w:r>
      <w:r>
        <w:rPr>
          <w:sz w:val="22"/>
          <w:szCs w:val="22"/>
        </w:rPr>
        <w:t xml:space="preserve">. </w:t>
      </w:r>
      <w:r w:rsidRPr="002C44DF">
        <w:rPr>
          <w:sz w:val="22"/>
          <w:szCs w:val="22"/>
        </w:rPr>
        <w:t>The Pre-Columbian Society of New York</w:t>
      </w:r>
      <w:r>
        <w:rPr>
          <w:sz w:val="22"/>
          <w:szCs w:val="22"/>
        </w:rPr>
        <w:t xml:space="preserve">, </w:t>
      </w:r>
      <w:proofErr w:type="gramStart"/>
      <w:r w:rsidRPr="002C44DF">
        <w:rPr>
          <w:sz w:val="22"/>
          <w:szCs w:val="22"/>
        </w:rPr>
        <w:t>The</w:t>
      </w:r>
      <w:proofErr w:type="gramEnd"/>
      <w:r w:rsidRPr="002C44DF">
        <w:rPr>
          <w:sz w:val="22"/>
          <w:szCs w:val="22"/>
        </w:rPr>
        <w:t xml:space="preserve"> Institute of Fine Arts</w:t>
      </w:r>
      <w:r>
        <w:rPr>
          <w:sz w:val="22"/>
          <w:szCs w:val="22"/>
        </w:rPr>
        <w:t>, New York.</w:t>
      </w:r>
    </w:p>
    <w:p w:rsidR="0009348A" w:rsidRPr="00137DF7" w:rsidRDefault="0009348A" w:rsidP="00F50FD1">
      <w:pPr>
        <w:widowControl w:val="0"/>
        <w:ind w:left="720" w:right="14" w:hanging="720"/>
        <w:rPr>
          <w:sz w:val="22"/>
          <w:szCs w:val="22"/>
        </w:rPr>
      </w:pPr>
      <w:r w:rsidRPr="00137DF7">
        <w:rPr>
          <w:sz w:val="22"/>
          <w:szCs w:val="22"/>
        </w:rPr>
        <w:t>2009</w:t>
      </w:r>
      <w:r w:rsidRPr="00137DF7">
        <w:rPr>
          <w:sz w:val="22"/>
          <w:szCs w:val="22"/>
        </w:rPr>
        <w:tab/>
      </w:r>
      <w:r w:rsidR="00CC131B" w:rsidRPr="00137DF7">
        <w:rPr>
          <w:sz w:val="22"/>
          <w:szCs w:val="22"/>
        </w:rPr>
        <w:t>Spanish Things in Maya Worlds: the Archaeology of Firs</w:t>
      </w:r>
      <w:r w:rsidR="00F50FD1">
        <w:rPr>
          <w:sz w:val="22"/>
          <w:szCs w:val="22"/>
        </w:rPr>
        <w:t xml:space="preserve">t Contact.  </w:t>
      </w:r>
      <w:proofErr w:type="gramStart"/>
      <w:r w:rsidR="00CC131B" w:rsidRPr="00137DF7">
        <w:rPr>
          <w:sz w:val="22"/>
          <w:szCs w:val="22"/>
        </w:rPr>
        <w:t>University of Pennsylvania Museum of Archaeology and Anthropology.</w:t>
      </w:r>
      <w:proofErr w:type="gramEnd"/>
      <w:r w:rsidR="00CC131B" w:rsidRPr="00137DF7">
        <w:rPr>
          <w:sz w:val="22"/>
          <w:szCs w:val="22"/>
        </w:rPr>
        <w:t xml:space="preserve"> </w:t>
      </w:r>
    </w:p>
    <w:p w:rsidR="00525985" w:rsidRPr="00137DF7" w:rsidRDefault="00525985" w:rsidP="00F50FD1">
      <w:pPr>
        <w:ind w:left="720" w:right="14" w:hanging="720"/>
        <w:rPr>
          <w:sz w:val="22"/>
          <w:szCs w:val="22"/>
        </w:rPr>
      </w:pPr>
      <w:r w:rsidRPr="00137DF7">
        <w:rPr>
          <w:sz w:val="22"/>
          <w:szCs w:val="22"/>
        </w:rPr>
        <w:t>2007</w:t>
      </w:r>
      <w:r w:rsidRPr="00137DF7">
        <w:rPr>
          <w:sz w:val="22"/>
          <w:szCs w:val="22"/>
        </w:rPr>
        <w:tab/>
        <w:t>Historical Archaeology in Petén,</w:t>
      </w:r>
      <w:r w:rsidR="00F50FD1">
        <w:rPr>
          <w:sz w:val="22"/>
          <w:szCs w:val="22"/>
        </w:rPr>
        <w:t xml:space="preserve"> Guatemala. </w:t>
      </w:r>
      <w:r w:rsidRPr="00137DF7">
        <w:rPr>
          <w:sz w:val="22"/>
          <w:szCs w:val="22"/>
        </w:rPr>
        <w:t xml:space="preserve"> </w:t>
      </w:r>
      <w:proofErr w:type="gramStart"/>
      <w:r w:rsidRPr="00137DF7">
        <w:rPr>
          <w:sz w:val="22"/>
          <w:szCs w:val="22"/>
        </w:rPr>
        <w:t>Department of Anthropology, University at Albany, SUNY.</w:t>
      </w:r>
      <w:proofErr w:type="gramEnd"/>
    </w:p>
    <w:p w:rsidR="00525985" w:rsidRDefault="00525985" w:rsidP="00F50FD1">
      <w:pPr>
        <w:ind w:right="20"/>
        <w:rPr>
          <w:sz w:val="22"/>
          <w:szCs w:val="22"/>
        </w:rPr>
      </w:pPr>
    </w:p>
    <w:p w:rsidR="00F50FD1" w:rsidRDefault="009F0D6E" w:rsidP="00F50FD1">
      <w:pPr>
        <w:rPr>
          <w:b/>
          <w:sz w:val="22"/>
          <w:szCs w:val="22"/>
        </w:rPr>
      </w:pPr>
      <w:r>
        <w:rPr>
          <w:b/>
          <w:sz w:val="22"/>
          <w:szCs w:val="22"/>
        </w:rPr>
        <w:t>Session Organizer</w:t>
      </w:r>
    </w:p>
    <w:p w:rsidR="00F50FD1" w:rsidRPr="00F50FD1" w:rsidRDefault="00F50FD1" w:rsidP="002F07D1">
      <w:pPr>
        <w:widowControl w:val="0"/>
        <w:ind w:left="720" w:hanging="720"/>
        <w:rPr>
          <w:b/>
          <w:sz w:val="22"/>
          <w:szCs w:val="22"/>
        </w:rPr>
      </w:pPr>
      <w:r>
        <w:rPr>
          <w:sz w:val="22"/>
          <w:szCs w:val="22"/>
        </w:rPr>
        <w:t>2014</w:t>
      </w:r>
      <w:r>
        <w:rPr>
          <w:sz w:val="22"/>
          <w:szCs w:val="22"/>
        </w:rPr>
        <w:tab/>
      </w:r>
      <w:r w:rsidR="002F7293">
        <w:rPr>
          <w:sz w:val="22"/>
          <w:szCs w:val="22"/>
        </w:rPr>
        <w:t xml:space="preserve">TWP and Prudence M. Rice. </w:t>
      </w:r>
      <w:proofErr w:type="gramStart"/>
      <w:r>
        <w:rPr>
          <w:sz w:val="22"/>
          <w:szCs w:val="22"/>
        </w:rPr>
        <w:t xml:space="preserve">Recent Work at </w:t>
      </w:r>
      <w:r w:rsidRPr="00AE4DBA">
        <w:rPr>
          <w:sz w:val="22"/>
          <w:szCs w:val="22"/>
        </w:rPr>
        <w:t xml:space="preserve">Nixtun-Ch’ich’ and </w:t>
      </w:r>
      <w:proofErr w:type="spellStart"/>
      <w:r w:rsidRPr="00AE4DBA">
        <w:rPr>
          <w:sz w:val="22"/>
          <w:szCs w:val="22"/>
        </w:rPr>
        <w:t>Tayasal</w:t>
      </w:r>
      <w:proofErr w:type="spellEnd"/>
      <w:r w:rsidRPr="00AE4DBA">
        <w:rPr>
          <w:sz w:val="22"/>
          <w:szCs w:val="22"/>
        </w:rPr>
        <w:t>, Petén,</w:t>
      </w:r>
      <w:r>
        <w:rPr>
          <w:sz w:val="22"/>
          <w:szCs w:val="22"/>
        </w:rPr>
        <w:t xml:space="preserve"> </w:t>
      </w:r>
      <w:r w:rsidRPr="00AE4DBA">
        <w:rPr>
          <w:sz w:val="22"/>
          <w:szCs w:val="22"/>
        </w:rPr>
        <w:t>Guatemala</w:t>
      </w:r>
      <w:r>
        <w:rPr>
          <w:sz w:val="22"/>
          <w:szCs w:val="22"/>
        </w:rPr>
        <w:t>.</w:t>
      </w:r>
      <w:proofErr w:type="gramEnd"/>
      <w:r w:rsidRPr="00137DF7">
        <w:rPr>
          <w:sz w:val="22"/>
          <w:szCs w:val="22"/>
        </w:rPr>
        <w:t xml:space="preserve"> </w:t>
      </w:r>
      <w:proofErr w:type="gramStart"/>
      <w:r w:rsidRPr="00F50FD1">
        <w:rPr>
          <w:sz w:val="22"/>
        </w:rPr>
        <w:t xml:space="preserve">79th annual meeting of the Society for American Archaeology, </w:t>
      </w:r>
      <w:r w:rsidRPr="00F50FD1">
        <w:rPr>
          <w:sz w:val="22"/>
          <w:szCs w:val="22"/>
        </w:rPr>
        <w:t>Austin.</w:t>
      </w:r>
      <w:proofErr w:type="gramEnd"/>
    </w:p>
    <w:p w:rsidR="00F50FD1" w:rsidRPr="00137DF7" w:rsidRDefault="00F50FD1" w:rsidP="002F07D1">
      <w:pPr>
        <w:widowControl w:val="0"/>
        <w:ind w:left="720" w:hanging="720"/>
        <w:rPr>
          <w:sz w:val="22"/>
          <w:szCs w:val="22"/>
        </w:rPr>
      </w:pPr>
      <w:r w:rsidRPr="00AE4DBA">
        <w:rPr>
          <w:sz w:val="22"/>
          <w:szCs w:val="22"/>
        </w:rPr>
        <w:t>2008</w:t>
      </w:r>
      <w:r w:rsidRPr="00AE4DBA">
        <w:rPr>
          <w:sz w:val="22"/>
          <w:szCs w:val="22"/>
        </w:rPr>
        <w:tab/>
      </w:r>
      <w:r w:rsidR="002F7293">
        <w:rPr>
          <w:sz w:val="22"/>
          <w:szCs w:val="22"/>
        </w:rPr>
        <w:t>TWP</w:t>
      </w:r>
      <w:r w:rsidR="002F7293" w:rsidRPr="00AE4DBA">
        <w:rPr>
          <w:sz w:val="22"/>
          <w:szCs w:val="22"/>
        </w:rPr>
        <w:t xml:space="preserve"> and Cameron L. McNeil</w:t>
      </w:r>
      <w:r w:rsidR="002F7293">
        <w:rPr>
          <w:sz w:val="22"/>
          <w:szCs w:val="22"/>
        </w:rPr>
        <w:t xml:space="preserve">. </w:t>
      </w:r>
      <w:proofErr w:type="gramStart"/>
      <w:r w:rsidRPr="00AE4DBA">
        <w:rPr>
          <w:sz w:val="22"/>
          <w:szCs w:val="22"/>
        </w:rPr>
        <w:t>Discourses of Distance among the Maya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 w:rsidRPr="00AE4DBA">
        <w:rPr>
          <w:rStyle w:val="HTMLTypewriter"/>
          <w:rFonts w:ascii="Times New Roman" w:eastAsia="Times" w:hAnsi="Times New Roman" w:cs="Times New Roman"/>
          <w:sz w:val="22"/>
          <w:szCs w:val="22"/>
        </w:rPr>
        <w:t>107</w:t>
      </w:r>
      <w:r w:rsidRPr="00F50FD1">
        <w:rPr>
          <w:rStyle w:val="HTMLTypewriter"/>
          <w:rFonts w:ascii="Times New Roman" w:eastAsia="Times" w:hAnsi="Times New Roman" w:cs="Times New Roman"/>
          <w:sz w:val="22"/>
          <w:szCs w:val="22"/>
        </w:rPr>
        <w:t>th</w:t>
      </w:r>
      <w:r w:rsidRPr="00AE4DBA">
        <w:rPr>
          <w:rStyle w:val="HTMLTypewriter"/>
          <w:rFonts w:ascii="Times New Roman" w:eastAsia="Times" w:hAnsi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annual m</w:t>
      </w:r>
      <w:r w:rsidRPr="00AE4DBA">
        <w:rPr>
          <w:sz w:val="22"/>
          <w:szCs w:val="22"/>
        </w:rPr>
        <w:t>eeting of the American Anthropological</w:t>
      </w:r>
      <w:r>
        <w:rPr>
          <w:sz w:val="22"/>
          <w:szCs w:val="22"/>
        </w:rPr>
        <w:t xml:space="preserve"> Association,</w:t>
      </w:r>
      <w:r w:rsidRPr="00137DF7">
        <w:rPr>
          <w:sz w:val="22"/>
          <w:szCs w:val="22"/>
        </w:rPr>
        <w:t xml:space="preserve"> San Francisco.</w:t>
      </w:r>
      <w:proofErr w:type="gramEnd"/>
    </w:p>
    <w:p w:rsidR="00F50FD1" w:rsidRDefault="00F50FD1" w:rsidP="002F07D1">
      <w:pPr>
        <w:widowControl w:val="0"/>
        <w:ind w:left="720" w:hanging="720"/>
        <w:rPr>
          <w:sz w:val="22"/>
          <w:szCs w:val="22"/>
        </w:rPr>
      </w:pPr>
      <w:r w:rsidRPr="00137DF7">
        <w:rPr>
          <w:sz w:val="22"/>
          <w:szCs w:val="22"/>
        </w:rPr>
        <w:t>2004</w:t>
      </w:r>
      <w:r w:rsidRPr="00137DF7">
        <w:rPr>
          <w:sz w:val="22"/>
          <w:szCs w:val="22"/>
        </w:rPr>
        <w:tab/>
      </w:r>
      <w:r w:rsidR="005D3D42">
        <w:rPr>
          <w:sz w:val="22"/>
          <w:szCs w:val="22"/>
        </w:rPr>
        <w:t>TWP and Leslie G. Cecil.</w:t>
      </w:r>
      <w:r w:rsidR="005D3D42">
        <w:rPr>
          <w:sz w:val="22"/>
        </w:rPr>
        <w:t xml:space="preserve"> </w:t>
      </w:r>
      <w:proofErr w:type="gramStart"/>
      <w:r w:rsidRPr="00137DF7">
        <w:rPr>
          <w:sz w:val="22"/>
          <w:szCs w:val="22"/>
        </w:rPr>
        <w:t>Maya Worldv</w:t>
      </w:r>
      <w:r>
        <w:rPr>
          <w:sz w:val="22"/>
          <w:szCs w:val="22"/>
        </w:rPr>
        <w:t>iew at Conquest.</w:t>
      </w:r>
      <w:proofErr w:type="gramEnd"/>
      <w:r>
        <w:rPr>
          <w:sz w:val="22"/>
          <w:szCs w:val="22"/>
        </w:rPr>
        <w:t xml:space="preserve">  </w:t>
      </w:r>
      <w:proofErr w:type="gramStart"/>
      <w:r>
        <w:rPr>
          <w:sz w:val="22"/>
        </w:rPr>
        <w:t xml:space="preserve">69th annual meeting of the Society for American Archaeology, </w:t>
      </w:r>
      <w:r w:rsidRPr="00137DF7">
        <w:rPr>
          <w:sz w:val="22"/>
          <w:szCs w:val="22"/>
        </w:rPr>
        <w:t>Montreal.</w:t>
      </w:r>
      <w:proofErr w:type="gramEnd"/>
    </w:p>
    <w:p w:rsidR="00207036" w:rsidRDefault="00207036" w:rsidP="002F07D1">
      <w:pPr>
        <w:widowControl w:val="0"/>
        <w:ind w:left="720" w:hanging="720"/>
        <w:rPr>
          <w:sz w:val="22"/>
          <w:szCs w:val="22"/>
        </w:rPr>
      </w:pPr>
    </w:p>
    <w:p w:rsidR="00207036" w:rsidRPr="00207036" w:rsidRDefault="00207036" w:rsidP="002F07D1">
      <w:pPr>
        <w:widowControl w:val="0"/>
        <w:ind w:left="720" w:hanging="720"/>
        <w:rPr>
          <w:b/>
          <w:sz w:val="22"/>
          <w:szCs w:val="22"/>
        </w:rPr>
      </w:pPr>
      <w:r w:rsidRPr="00207036">
        <w:rPr>
          <w:b/>
          <w:sz w:val="22"/>
          <w:szCs w:val="22"/>
        </w:rPr>
        <w:t>Discussant</w:t>
      </w:r>
    </w:p>
    <w:p w:rsidR="00207036" w:rsidRDefault="00207036" w:rsidP="00207036">
      <w:pPr>
        <w:ind w:left="720" w:hanging="720"/>
        <w:rPr>
          <w:sz w:val="22"/>
        </w:rPr>
      </w:pPr>
      <w:r>
        <w:rPr>
          <w:sz w:val="22"/>
        </w:rPr>
        <w:t>2007</w:t>
      </w:r>
      <w:r>
        <w:rPr>
          <w:sz w:val="22"/>
        </w:rPr>
        <w:tab/>
      </w:r>
      <w:r w:rsidRPr="007B665A">
        <w:rPr>
          <w:sz w:val="22"/>
        </w:rPr>
        <w:t>Mesoamerican Relationships with Nature</w:t>
      </w:r>
      <w:r>
        <w:rPr>
          <w:sz w:val="22"/>
        </w:rPr>
        <w:t xml:space="preserve">.  </w:t>
      </w:r>
      <w:proofErr w:type="gramStart"/>
      <w:r>
        <w:rPr>
          <w:sz w:val="22"/>
        </w:rPr>
        <w:t>106th annual meeting of the American Anthropological Association, Washington D.C.</w:t>
      </w:r>
      <w:proofErr w:type="gramEnd"/>
    </w:p>
    <w:p w:rsidR="00207036" w:rsidRPr="000849ED" w:rsidRDefault="00207036" w:rsidP="00207036">
      <w:pPr>
        <w:ind w:left="720" w:hanging="720"/>
        <w:rPr>
          <w:sz w:val="22"/>
        </w:rPr>
      </w:pPr>
      <w:r>
        <w:rPr>
          <w:sz w:val="22"/>
        </w:rPr>
        <w:t>2005</w:t>
      </w:r>
      <w:r>
        <w:rPr>
          <w:sz w:val="22"/>
        </w:rPr>
        <w:tab/>
      </w:r>
      <w:r w:rsidRPr="000849ED">
        <w:rPr>
          <w:sz w:val="22"/>
        </w:rPr>
        <w:t xml:space="preserve">The Late </w:t>
      </w:r>
      <w:proofErr w:type="spellStart"/>
      <w:r w:rsidRPr="000849ED">
        <w:rPr>
          <w:sz w:val="22"/>
        </w:rPr>
        <w:t>Postclassic</w:t>
      </w:r>
      <w:proofErr w:type="spellEnd"/>
      <w:r w:rsidRPr="000849ED">
        <w:rPr>
          <w:sz w:val="22"/>
        </w:rPr>
        <w:t>-Colonial Maya Transition: Current Research and New Perspectives and Subsistence</w:t>
      </w:r>
      <w:r>
        <w:rPr>
          <w:sz w:val="22"/>
        </w:rPr>
        <w:t xml:space="preserve">.  </w:t>
      </w:r>
      <w:proofErr w:type="gramStart"/>
      <w:r>
        <w:rPr>
          <w:sz w:val="22"/>
        </w:rPr>
        <w:t>70th annual meeting of the Society for American Archaeology, Salt Lake City.</w:t>
      </w:r>
      <w:proofErr w:type="gramEnd"/>
    </w:p>
    <w:p w:rsidR="00F50FD1" w:rsidRPr="00207036" w:rsidRDefault="00207036" w:rsidP="00207036">
      <w:pPr>
        <w:ind w:left="720" w:hanging="720"/>
        <w:rPr>
          <w:sz w:val="22"/>
        </w:rPr>
      </w:pPr>
      <w:r>
        <w:rPr>
          <w:sz w:val="22"/>
        </w:rPr>
        <w:t>2005</w:t>
      </w:r>
      <w:r>
        <w:rPr>
          <w:sz w:val="22"/>
        </w:rPr>
        <w:tab/>
      </w:r>
      <w:r w:rsidRPr="00796617">
        <w:rPr>
          <w:sz w:val="22"/>
        </w:rPr>
        <w:t>Political Economies in the Petén Lakes Region: New</w:t>
      </w:r>
      <w:r>
        <w:rPr>
          <w:sz w:val="22"/>
        </w:rPr>
        <w:t xml:space="preserve"> Insights from </w:t>
      </w:r>
      <w:proofErr w:type="spellStart"/>
      <w:r>
        <w:rPr>
          <w:sz w:val="22"/>
        </w:rPr>
        <w:t>Motul</w:t>
      </w:r>
      <w:proofErr w:type="spellEnd"/>
      <w:r>
        <w:rPr>
          <w:sz w:val="22"/>
        </w:rPr>
        <w:t xml:space="preserve"> de San José</w:t>
      </w:r>
      <w:r w:rsidRPr="00796617">
        <w:rPr>
          <w:sz w:val="22"/>
        </w:rPr>
        <w:t>, Guatemala</w:t>
      </w:r>
      <w:r>
        <w:rPr>
          <w:sz w:val="22"/>
        </w:rPr>
        <w:t xml:space="preserve">.  </w:t>
      </w:r>
      <w:proofErr w:type="gramStart"/>
      <w:r>
        <w:rPr>
          <w:sz w:val="22"/>
        </w:rPr>
        <w:t>70th annual meeting of the Society for American Archaeology, Salt Lake City.</w:t>
      </w:r>
      <w:proofErr w:type="gramEnd"/>
    </w:p>
    <w:p w:rsidR="00207036" w:rsidRPr="00137DF7" w:rsidRDefault="00207036" w:rsidP="00207036">
      <w:pPr>
        <w:widowControl w:val="0"/>
        <w:ind w:left="720" w:hanging="720"/>
        <w:rPr>
          <w:sz w:val="22"/>
          <w:szCs w:val="22"/>
        </w:rPr>
      </w:pPr>
    </w:p>
    <w:p w:rsidR="008E5B54" w:rsidRDefault="002435C0" w:rsidP="002F07D1">
      <w:pPr>
        <w:widowControl w:val="0"/>
        <w:ind w:left="720" w:hanging="720"/>
        <w:jc w:val="both"/>
        <w:rPr>
          <w:b/>
          <w:bCs/>
          <w:sz w:val="22"/>
          <w:szCs w:val="22"/>
        </w:rPr>
      </w:pPr>
      <w:r w:rsidRPr="00137DF7">
        <w:rPr>
          <w:b/>
          <w:bCs/>
          <w:sz w:val="22"/>
          <w:szCs w:val="22"/>
        </w:rPr>
        <w:t>Professional Meetings</w:t>
      </w:r>
    </w:p>
    <w:p w:rsidR="00744553" w:rsidRPr="00744553" w:rsidRDefault="00744553" w:rsidP="002F07D1">
      <w:pPr>
        <w:widowControl w:val="0"/>
        <w:ind w:left="720" w:hanging="720"/>
        <w:rPr>
          <w:bCs/>
          <w:sz w:val="22"/>
          <w:szCs w:val="22"/>
        </w:rPr>
      </w:pPr>
      <w:r w:rsidRPr="00744553">
        <w:rPr>
          <w:bCs/>
          <w:sz w:val="22"/>
          <w:szCs w:val="22"/>
        </w:rPr>
        <w:t>2015</w:t>
      </w:r>
      <w:r w:rsidRPr="00744553">
        <w:rPr>
          <w:bCs/>
          <w:sz w:val="22"/>
          <w:szCs w:val="22"/>
        </w:rPr>
        <w:tab/>
      </w:r>
      <w:r w:rsidR="002F7293">
        <w:rPr>
          <w:bCs/>
          <w:sz w:val="22"/>
          <w:szCs w:val="22"/>
        </w:rPr>
        <w:t>TWP</w:t>
      </w:r>
      <w:r w:rsidR="002F7293" w:rsidRPr="00744553">
        <w:rPr>
          <w:bCs/>
          <w:sz w:val="22"/>
          <w:szCs w:val="22"/>
        </w:rPr>
        <w:t>, Prudence M. Rice and Evelyn Chan</w:t>
      </w:r>
      <w:r w:rsidR="002F7293">
        <w:rPr>
          <w:bCs/>
          <w:sz w:val="22"/>
          <w:szCs w:val="22"/>
        </w:rPr>
        <w:t xml:space="preserve">. </w:t>
      </w:r>
      <w:proofErr w:type="gramStart"/>
      <w:r w:rsidRPr="00744553">
        <w:rPr>
          <w:bCs/>
          <w:sz w:val="22"/>
          <w:szCs w:val="22"/>
        </w:rPr>
        <w:t>An Orthogonal Grid at Nixtun-Ch’ich’, Petén, Guatemala</w:t>
      </w:r>
      <w:r>
        <w:rPr>
          <w:bCs/>
          <w:sz w:val="22"/>
          <w:szCs w:val="22"/>
        </w:rPr>
        <w:t>.</w:t>
      </w:r>
      <w:proofErr w:type="gramEnd"/>
      <w:r>
        <w:rPr>
          <w:bCs/>
          <w:sz w:val="22"/>
          <w:szCs w:val="22"/>
        </w:rPr>
        <w:t xml:space="preserve"> </w:t>
      </w:r>
      <w:proofErr w:type="gramStart"/>
      <w:r w:rsidR="00174128">
        <w:rPr>
          <w:sz w:val="22"/>
        </w:rPr>
        <w:t>80</w:t>
      </w:r>
      <w:r w:rsidR="00455818">
        <w:rPr>
          <w:sz w:val="22"/>
        </w:rPr>
        <w:t>th annual m</w:t>
      </w:r>
      <w:r>
        <w:rPr>
          <w:sz w:val="22"/>
        </w:rPr>
        <w:t>eeting of the Society for American Archaeology, San Francisco.</w:t>
      </w:r>
      <w:proofErr w:type="gramEnd"/>
    </w:p>
    <w:p w:rsidR="007D0D83" w:rsidRDefault="007D0D83" w:rsidP="002F07D1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2014</w:t>
      </w:r>
      <w:r>
        <w:rPr>
          <w:sz w:val="22"/>
          <w:szCs w:val="22"/>
        </w:rPr>
        <w:tab/>
      </w:r>
      <w:r w:rsidR="002F7293">
        <w:rPr>
          <w:sz w:val="22"/>
          <w:szCs w:val="22"/>
        </w:rPr>
        <w:t xml:space="preserve">TWP </w:t>
      </w:r>
      <w:r w:rsidR="002F7293">
        <w:rPr>
          <w:bCs/>
          <w:sz w:val="22"/>
          <w:szCs w:val="22"/>
        </w:rPr>
        <w:t xml:space="preserve">and Prudence M. Rice. </w:t>
      </w:r>
      <w:proofErr w:type="gramStart"/>
      <w:r w:rsidRPr="007D0D83">
        <w:rPr>
          <w:sz w:val="22"/>
          <w:szCs w:val="22"/>
        </w:rPr>
        <w:t>Maya-Spanish Entanglement in Petén, Guatemala</w:t>
      </w:r>
      <w:r w:rsidR="00455818">
        <w:rPr>
          <w:sz w:val="22"/>
          <w:szCs w:val="22"/>
        </w:rPr>
        <w:t>.</w:t>
      </w:r>
      <w:proofErr w:type="gramEnd"/>
      <w:r w:rsidR="00455818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47</w:t>
      </w:r>
      <w:r w:rsidR="00455818">
        <w:rPr>
          <w:sz w:val="22"/>
          <w:szCs w:val="22"/>
        </w:rPr>
        <w:t>th annual m</w:t>
      </w:r>
      <w:r w:rsidRPr="00137DF7">
        <w:rPr>
          <w:sz w:val="22"/>
          <w:szCs w:val="22"/>
        </w:rPr>
        <w:t xml:space="preserve">eeting of the Society for </w:t>
      </w:r>
      <w:r>
        <w:rPr>
          <w:sz w:val="22"/>
          <w:szCs w:val="22"/>
        </w:rPr>
        <w:t>Historical</w:t>
      </w:r>
      <w:r w:rsidRPr="00137DF7">
        <w:rPr>
          <w:sz w:val="22"/>
          <w:szCs w:val="22"/>
        </w:rPr>
        <w:t xml:space="preserve"> Archaeology, </w:t>
      </w:r>
      <w:r>
        <w:rPr>
          <w:sz w:val="22"/>
          <w:szCs w:val="22"/>
        </w:rPr>
        <w:t>Quebec City</w:t>
      </w:r>
      <w:r w:rsidRPr="00137DF7">
        <w:rPr>
          <w:sz w:val="22"/>
          <w:szCs w:val="22"/>
        </w:rPr>
        <w:t>.</w:t>
      </w:r>
      <w:proofErr w:type="gramEnd"/>
    </w:p>
    <w:p w:rsidR="00174128" w:rsidRPr="00455818" w:rsidRDefault="00174128" w:rsidP="002F07D1">
      <w:pPr>
        <w:widowControl w:val="0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2014</w:t>
      </w:r>
      <w:r>
        <w:rPr>
          <w:bCs/>
          <w:sz w:val="22"/>
          <w:szCs w:val="22"/>
        </w:rPr>
        <w:tab/>
      </w:r>
      <w:r w:rsidR="002F7293">
        <w:rPr>
          <w:bCs/>
          <w:sz w:val="22"/>
          <w:szCs w:val="22"/>
        </w:rPr>
        <w:t xml:space="preserve">TWP, </w:t>
      </w:r>
      <w:r w:rsidR="002F7293" w:rsidRPr="004B079E">
        <w:rPr>
          <w:bCs/>
          <w:sz w:val="22"/>
          <w:szCs w:val="22"/>
        </w:rPr>
        <w:t>Carl</w:t>
      </w:r>
      <w:r w:rsidR="002F7293">
        <w:rPr>
          <w:bCs/>
          <w:sz w:val="22"/>
          <w:szCs w:val="22"/>
        </w:rPr>
        <w:t xml:space="preserve">os Sánchez, Evelyn Chan, Justin </w:t>
      </w:r>
      <w:r w:rsidR="002F7293" w:rsidRPr="004B079E">
        <w:rPr>
          <w:bCs/>
          <w:sz w:val="22"/>
          <w:szCs w:val="22"/>
        </w:rPr>
        <w:t>Bracken</w:t>
      </w:r>
      <w:r w:rsidR="002F7293">
        <w:rPr>
          <w:bCs/>
          <w:sz w:val="22"/>
          <w:szCs w:val="22"/>
        </w:rPr>
        <w:t>,</w:t>
      </w:r>
      <w:r w:rsidR="002F7293" w:rsidRPr="004B079E">
        <w:rPr>
          <w:bCs/>
          <w:sz w:val="22"/>
          <w:szCs w:val="22"/>
        </w:rPr>
        <w:t xml:space="preserve"> and Miguel Cano</w:t>
      </w:r>
      <w:r w:rsidR="002F7293">
        <w:rPr>
          <w:bCs/>
          <w:sz w:val="22"/>
          <w:szCs w:val="22"/>
        </w:rPr>
        <w:t xml:space="preserve">. </w:t>
      </w:r>
      <w:proofErr w:type="gramStart"/>
      <w:r w:rsidRPr="002F32CA">
        <w:rPr>
          <w:bCs/>
          <w:sz w:val="22"/>
          <w:szCs w:val="22"/>
        </w:rPr>
        <w:t>The 2013 Season at Nixtun-Ch’ich’, Petén, Guatemala</w:t>
      </w:r>
      <w:r>
        <w:rPr>
          <w:bCs/>
          <w:sz w:val="22"/>
          <w:szCs w:val="22"/>
        </w:rPr>
        <w:t>.</w:t>
      </w:r>
      <w:proofErr w:type="gramEnd"/>
      <w:r>
        <w:rPr>
          <w:bCs/>
          <w:sz w:val="22"/>
          <w:szCs w:val="22"/>
        </w:rPr>
        <w:t xml:space="preserve"> </w:t>
      </w:r>
      <w:proofErr w:type="gramStart"/>
      <w:r>
        <w:rPr>
          <w:sz w:val="22"/>
        </w:rPr>
        <w:t xml:space="preserve">79th annual meeting of the Society for American Archaeology, </w:t>
      </w:r>
      <w:r>
        <w:rPr>
          <w:sz w:val="22"/>
          <w:szCs w:val="22"/>
        </w:rPr>
        <w:t>Austin</w:t>
      </w:r>
      <w:r w:rsidRPr="00137DF7">
        <w:rPr>
          <w:sz w:val="22"/>
          <w:szCs w:val="22"/>
        </w:rPr>
        <w:t>.</w:t>
      </w:r>
      <w:proofErr w:type="gramEnd"/>
    </w:p>
    <w:p w:rsidR="00603313" w:rsidRPr="00174128" w:rsidRDefault="00603313" w:rsidP="002F07D1">
      <w:pPr>
        <w:widowControl w:val="0"/>
        <w:ind w:left="720" w:hanging="720"/>
        <w:rPr>
          <w:sz w:val="22"/>
        </w:rPr>
      </w:pPr>
      <w:r>
        <w:rPr>
          <w:sz w:val="22"/>
        </w:rPr>
        <w:t>2014</w:t>
      </w:r>
      <w:r>
        <w:rPr>
          <w:sz w:val="22"/>
        </w:rPr>
        <w:tab/>
      </w:r>
      <w:r w:rsidR="002F7293">
        <w:rPr>
          <w:sz w:val="22"/>
        </w:rPr>
        <w:t xml:space="preserve">Bracken, Justin, and TWP. </w:t>
      </w:r>
      <w:r w:rsidRPr="00603313">
        <w:rPr>
          <w:sz w:val="22"/>
        </w:rPr>
        <w:t xml:space="preserve">Delimiting the San </w:t>
      </w:r>
      <w:proofErr w:type="spellStart"/>
      <w:r w:rsidRPr="00603313">
        <w:rPr>
          <w:sz w:val="22"/>
        </w:rPr>
        <w:t>Bernabé</w:t>
      </w:r>
      <w:proofErr w:type="spellEnd"/>
      <w:r w:rsidRPr="00603313">
        <w:rPr>
          <w:sz w:val="22"/>
        </w:rPr>
        <w:t xml:space="preserve"> </w:t>
      </w:r>
      <w:r>
        <w:rPr>
          <w:sz w:val="22"/>
        </w:rPr>
        <w:t>M</w:t>
      </w:r>
      <w:r w:rsidRPr="00603313">
        <w:rPr>
          <w:sz w:val="22"/>
        </w:rPr>
        <w:t xml:space="preserve">ission and </w:t>
      </w:r>
      <w:r>
        <w:rPr>
          <w:sz w:val="22"/>
        </w:rPr>
        <w:t>D</w:t>
      </w:r>
      <w:r w:rsidRPr="00603313">
        <w:rPr>
          <w:sz w:val="22"/>
        </w:rPr>
        <w:t xml:space="preserve">etermining its </w:t>
      </w:r>
      <w:r>
        <w:rPr>
          <w:sz w:val="22"/>
        </w:rPr>
        <w:t>B</w:t>
      </w:r>
      <w:r w:rsidRPr="00603313">
        <w:rPr>
          <w:sz w:val="22"/>
        </w:rPr>
        <w:t xml:space="preserve">roader </w:t>
      </w:r>
      <w:r>
        <w:rPr>
          <w:sz w:val="22"/>
        </w:rPr>
        <w:t>C</w:t>
      </w:r>
      <w:r w:rsidRPr="00603313">
        <w:rPr>
          <w:sz w:val="22"/>
        </w:rPr>
        <w:t xml:space="preserve">ontext within the </w:t>
      </w:r>
      <w:r>
        <w:rPr>
          <w:sz w:val="22"/>
        </w:rPr>
        <w:t>S</w:t>
      </w:r>
      <w:r w:rsidRPr="00603313">
        <w:rPr>
          <w:sz w:val="22"/>
        </w:rPr>
        <w:t xml:space="preserve">ite of </w:t>
      </w:r>
      <w:proofErr w:type="spellStart"/>
      <w:r w:rsidRPr="00603313">
        <w:rPr>
          <w:sz w:val="22"/>
        </w:rPr>
        <w:t>Tayasal</w:t>
      </w:r>
      <w:proofErr w:type="spellEnd"/>
      <w:r>
        <w:rPr>
          <w:sz w:val="22"/>
        </w:rPr>
        <w:t xml:space="preserve">. </w:t>
      </w:r>
      <w:proofErr w:type="gramStart"/>
      <w:r w:rsidR="00174128">
        <w:rPr>
          <w:sz w:val="22"/>
        </w:rPr>
        <w:t>79th annual m</w:t>
      </w:r>
      <w:r>
        <w:rPr>
          <w:sz w:val="22"/>
        </w:rPr>
        <w:t xml:space="preserve">eeting of the Society for American Archaeology, </w:t>
      </w:r>
      <w:r>
        <w:rPr>
          <w:sz w:val="22"/>
          <w:szCs w:val="22"/>
        </w:rPr>
        <w:t>Austin</w:t>
      </w:r>
      <w:r w:rsidRPr="00137DF7">
        <w:rPr>
          <w:sz w:val="22"/>
          <w:szCs w:val="22"/>
        </w:rPr>
        <w:t>.</w:t>
      </w:r>
      <w:proofErr w:type="gramEnd"/>
    </w:p>
    <w:p w:rsidR="00C46B2D" w:rsidRPr="00174128" w:rsidRDefault="00C46B2D" w:rsidP="002F07D1">
      <w:pPr>
        <w:widowControl w:val="0"/>
        <w:ind w:left="720" w:hanging="720"/>
        <w:rPr>
          <w:sz w:val="22"/>
        </w:rPr>
      </w:pPr>
      <w:proofErr w:type="gramStart"/>
      <w:r>
        <w:rPr>
          <w:sz w:val="22"/>
        </w:rPr>
        <w:t>2014</w:t>
      </w:r>
      <w:r>
        <w:rPr>
          <w:sz w:val="22"/>
        </w:rPr>
        <w:tab/>
      </w:r>
      <w:proofErr w:type="spellStart"/>
      <w:r w:rsidR="005D3D42" w:rsidRPr="00DF5F72">
        <w:rPr>
          <w:sz w:val="22"/>
        </w:rPr>
        <w:t>Lamela</w:t>
      </w:r>
      <w:proofErr w:type="spellEnd"/>
      <w:r w:rsidR="005D3D42" w:rsidRPr="00DF5F72">
        <w:rPr>
          <w:sz w:val="22"/>
        </w:rPr>
        <w:t xml:space="preserve"> Lopez,</w:t>
      </w:r>
      <w:r w:rsidR="005D3D42">
        <w:rPr>
          <w:sz w:val="22"/>
        </w:rPr>
        <w:t xml:space="preserve"> Raquel, TWP</w:t>
      </w:r>
      <w:r w:rsidR="005D3D42" w:rsidRPr="00DF5F72">
        <w:rPr>
          <w:sz w:val="22"/>
        </w:rPr>
        <w:t>, and Katherine Miller</w:t>
      </w:r>
      <w:r w:rsidR="005D3D42">
        <w:rPr>
          <w:sz w:val="22"/>
        </w:rPr>
        <w:t>.</w:t>
      </w:r>
      <w:proofErr w:type="gramEnd"/>
      <w:r w:rsidR="005D3D42">
        <w:rPr>
          <w:sz w:val="22"/>
        </w:rPr>
        <w:t xml:space="preserve"> </w:t>
      </w:r>
      <w:r w:rsidRPr="00C46B2D">
        <w:rPr>
          <w:sz w:val="22"/>
        </w:rPr>
        <w:t xml:space="preserve">Catholic Mortuary Practices of the Fifteenth to Eighteenth Century: A Comparison Between </w:t>
      </w:r>
      <w:proofErr w:type="spellStart"/>
      <w:r w:rsidRPr="00C46B2D">
        <w:rPr>
          <w:sz w:val="22"/>
        </w:rPr>
        <w:t>Tayasal</w:t>
      </w:r>
      <w:proofErr w:type="spellEnd"/>
      <w:r w:rsidRPr="00C46B2D">
        <w:rPr>
          <w:sz w:val="22"/>
        </w:rPr>
        <w:t xml:space="preserve">, </w:t>
      </w:r>
      <w:proofErr w:type="spellStart"/>
      <w:r w:rsidRPr="00C46B2D">
        <w:rPr>
          <w:sz w:val="22"/>
        </w:rPr>
        <w:t>Peten</w:t>
      </w:r>
      <w:proofErr w:type="spellEnd"/>
      <w:r w:rsidRPr="00C46B2D">
        <w:rPr>
          <w:sz w:val="22"/>
        </w:rPr>
        <w:t>, Guatemala and the Iberian Peninsula.</w:t>
      </w:r>
      <w:r w:rsidR="00174128">
        <w:rPr>
          <w:sz w:val="22"/>
        </w:rPr>
        <w:t xml:space="preserve"> </w:t>
      </w:r>
      <w:proofErr w:type="gramStart"/>
      <w:r w:rsidR="00174128">
        <w:rPr>
          <w:sz w:val="22"/>
        </w:rPr>
        <w:t>79th annual m</w:t>
      </w:r>
      <w:r w:rsidR="00E8503C">
        <w:rPr>
          <w:sz w:val="22"/>
        </w:rPr>
        <w:t xml:space="preserve">eeting of the Society for American Archaeology, </w:t>
      </w:r>
      <w:r w:rsidR="00E8503C">
        <w:rPr>
          <w:sz w:val="22"/>
          <w:szCs w:val="22"/>
        </w:rPr>
        <w:t>Austin</w:t>
      </w:r>
      <w:r w:rsidR="00E8503C" w:rsidRPr="00137DF7">
        <w:rPr>
          <w:sz w:val="22"/>
          <w:szCs w:val="22"/>
        </w:rPr>
        <w:t>.</w:t>
      </w:r>
      <w:proofErr w:type="gramEnd"/>
    </w:p>
    <w:p w:rsidR="00DF5F72" w:rsidRDefault="00DF5F72" w:rsidP="002F07D1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2014</w:t>
      </w:r>
      <w:r>
        <w:rPr>
          <w:sz w:val="22"/>
          <w:szCs w:val="22"/>
        </w:rPr>
        <w:tab/>
      </w:r>
      <w:r w:rsidR="005D3D42">
        <w:rPr>
          <w:sz w:val="22"/>
          <w:szCs w:val="22"/>
        </w:rPr>
        <w:t xml:space="preserve">Marshall, Charla, </w:t>
      </w:r>
      <w:proofErr w:type="spellStart"/>
      <w:r w:rsidR="005D3D42">
        <w:rPr>
          <w:sz w:val="22"/>
          <w:szCs w:val="22"/>
        </w:rPr>
        <w:t>Cris</w:t>
      </w:r>
      <w:proofErr w:type="spellEnd"/>
      <w:r w:rsidR="005D3D42">
        <w:rPr>
          <w:sz w:val="22"/>
          <w:szCs w:val="22"/>
        </w:rPr>
        <w:t xml:space="preserve"> Hughes, TWP,</w:t>
      </w:r>
      <w:r w:rsidR="005D3D42" w:rsidRPr="00E22D09">
        <w:rPr>
          <w:sz w:val="22"/>
          <w:szCs w:val="22"/>
        </w:rPr>
        <w:t xml:space="preserve"> and </w:t>
      </w:r>
      <w:proofErr w:type="spellStart"/>
      <w:r w:rsidR="005D3D42" w:rsidRPr="00E22D09">
        <w:rPr>
          <w:sz w:val="22"/>
          <w:szCs w:val="22"/>
        </w:rPr>
        <w:t>Ripan</w:t>
      </w:r>
      <w:proofErr w:type="spellEnd"/>
      <w:r w:rsidR="005D3D42" w:rsidRPr="00E22D09">
        <w:rPr>
          <w:sz w:val="22"/>
          <w:szCs w:val="22"/>
        </w:rPr>
        <w:t xml:space="preserve"> S. </w:t>
      </w:r>
      <w:proofErr w:type="spellStart"/>
      <w:r w:rsidR="005D3D42" w:rsidRPr="00E22D09">
        <w:rPr>
          <w:sz w:val="22"/>
          <w:szCs w:val="22"/>
        </w:rPr>
        <w:t>Malhi</w:t>
      </w:r>
      <w:proofErr w:type="spellEnd"/>
      <w:r w:rsidR="005D3D42">
        <w:rPr>
          <w:sz w:val="22"/>
          <w:szCs w:val="22"/>
        </w:rPr>
        <w:t xml:space="preserve">. </w:t>
      </w:r>
      <w:r w:rsidRPr="00DF5F72">
        <w:rPr>
          <w:sz w:val="22"/>
          <w:szCs w:val="22"/>
        </w:rPr>
        <w:t xml:space="preserve">Mitochondrial </w:t>
      </w:r>
      <w:r>
        <w:rPr>
          <w:sz w:val="22"/>
          <w:szCs w:val="22"/>
        </w:rPr>
        <w:t>Genetic Variation among B</w:t>
      </w:r>
      <w:r w:rsidRPr="00DF5F72">
        <w:rPr>
          <w:sz w:val="22"/>
          <w:szCs w:val="22"/>
        </w:rPr>
        <w:t xml:space="preserve">urials from the San </w:t>
      </w:r>
      <w:proofErr w:type="spellStart"/>
      <w:r w:rsidRPr="00DF5F72">
        <w:rPr>
          <w:sz w:val="22"/>
          <w:szCs w:val="22"/>
        </w:rPr>
        <w:t>Bernabé</w:t>
      </w:r>
      <w:proofErr w:type="spellEnd"/>
      <w:r w:rsidRPr="00DF5F72">
        <w:rPr>
          <w:sz w:val="22"/>
          <w:szCs w:val="22"/>
        </w:rPr>
        <w:t xml:space="preserve"> Mission, </w:t>
      </w:r>
      <w:proofErr w:type="spellStart"/>
      <w:r w:rsidRPr="00DF5F72">
        <w:rPr>
          <w:sz w:val="22"/>
          <w:szCs w:val="22"/>
        </w:rPr>
        <w:t>Tayasal</w:t>
      </w:r>
      <w:proofErr w:type="spellEnd"/>
      <w:r w:rsidRPr="00DF5F72">
        <w:rPr>
          <w:sz w:val="22"/>
          <w:szCs w:val="22"/>
        </w:rPr>
        <w:t xml:space="preserve">: </w:t>
      </w:r>
      <w:r>
        <w:rPr>
          <w:sz w:val="22"/>
          <w:szCs w:val="22"/>
        </w:rPr>
        <w:t>P</w:t>
      </w:r>
      <w:r w:rsidRPr="00DF5F72">
        <w:rPr>
          <w:sz w:val="22"/>
          <w:szCs w:val="22"/>
        </w:rPr>
        <w:t xml:space="preserve">reliminary </w:t>
      </w:r>
      <w:r>
        <w:rPr>
          <w:sz w:val="22"/>
          <w:szCs w:val="22"/>
        </w:rPr>
        <w:t>Results from an Ancient DNA Feasibility S</w:t>
      </w:r>
      <w:r w:rsidRPr="00DF5F72">
        <w:rPr>
          <w:sz w:val="22"/>
          <w:szCs w:val="22"/>
        </w:rPr>
        <w:t>tudy</w:t>
      </w:r>
      <w:r>
        <w:rPr>
          <w:sz w:val="22"/>
          <w:szCs w:val="22"/>
        </w:rPr>
        <w:t xml:space="preserve">. </w:t>
      </w:r>
      <w:proofErr w:type="gramStart"/>
      <w:r w:rsidR="00174128">
        <w:rPr>
          <w:sz w:val="22"/>
        </w:rPr>
        <w:t>79th annual m</w:t>
      </w:r>
      <w:r>
        <w:rPr>
          <w:sz w:val="22"/>
        </w:rPr>
        <w:t xml:space="preserve">eeting of the Society for American Archaeology, </w:t>
      </w:r>
      <w:r>
        <w:rPr>
          <w:sz w:val="22"/>
          <w:szCs w:val="22"/>
        </w:rPr>
        <w:t>Austin</w:t>
      </w:r>
      <w:r w:rsidRPr="00137DF7">
        <w:rPr>
          <w:sz w:val="22"/>
          <w:szCs w:val="22"/>
        </w:rPr>
        <w:t>.</w:t>
      </w:r>
      <w:proofErr w:type="gramEnd"/>
    </w:p>
    <w:p w:rsidR="00174128" w:rsidRPr="00174128" w:rsidRDefault="00174128" w:rsidP="002F07D1">
      <w:pPr>
        <w:widowControl w:val="0"/>
        <w:ind w:left="720" w:hanging="720"/>
        <w:rPr>
          <w:sz w:val="22"/>
        </w:rPr>
      </w:pPr>
      <w:r>
        <w:rPr>
          <w:sz w:val="22"/>
        </w:rPr>
        <w:t>2014</w:t>
      </w:r>
      <w:r>
        <w:rPr>
          <w:sz w:val="22"/>
        </w:rPr>
        <w:tab/>
      </w:r>
      <w:proofErr w:type="spellStart"/>
      <w:r w:rsidR="005D3D42">
        <w:rPr>
          <w:sz w:val="22"/>
        </w:rPr>
        <w:t>Shiratori</w:t>
      </w:r>
      <w:proofErr w:type="spellEnd"/>
      <w:r w:rsidR="005D3D42">
        <w:rPr>
          <w:sz w:val="22"/>
        </w:rPr>
        <w:t xml:space="preserve">, Yuko, Carolyn </w:t>
      </w:r>
      <w:proofErr w:type="spellStart"/>
      <w:r w:rsidR="005D3D42">
        <w:rPr>
          <w:sz w:val="22"/>
        </w:rPr>
        <w:t>Freiwald</w:t>
      </w:r>
      <w:proofErr w:type="spellEnd"/>
      <w:r w:rsidR="005D3D42">
        <w:rPr>
          <w:sz w:val="22"/>
        </w:rPr>
        <w:t xml:space="preserve">, and TWP. </w:t>
      </w:r>
      <w:proofErr w:type="spellStart"/>
      <w:r w:rsidRPr="002F32CA">
        <w:rPr>
          <w:sz w:val="22"/>
        </w:rPr>
        <w:t>Postclassic</w:t>
      </w:r>
      <w:proofErr w:type="spellEnd"/>
      <w:r w:rsidRPr="002F32CA">
        <w:rPr>
          <w:sz w:val="22"/>
        </w:rPr>
        <w:t xml:space="preserve"> and Contact Era Animal Use in Itza Maya Households at </w:t>
      </w:r>
      <w:proofErr w:type="spellStart"/>
      <w:r w:rsidRPr="002F32CA">
        <w:rPr>
          <w:sz w:val="22"/>
        </w:rPr>
        <w:t>Tayasal</w:t>
      </w:r>
      <w:proofErr w:type="spellEnd"/>
      <w:r>
        <w:rPr>
          <w:sz w:val="22"/>
        </w:rPr>
        <w:t xml:space="preserve">. </w:t>
      </w:r>
      <w:proofErr w:type="gramStart"/>
      <w:r>
        <w:rPr>
          <w:sz w:val="22"/>
        </w:rPr>
        <w:t xml:space="preserve">79th annual meeting of the Society for American Archaeology, </w:t>
      </w:r>
      <w:r>
        <w:rPr>
          <w:sz w:val="22"/>
          <w:szCs w:val="22"/>
        </w:rPr>
        <w:t>Austin</w:t>
      </w:r>
      <w:r w:rsidRPr="00137DF7">
        <w:rPr>
          <w:sz w:val="22"/>
          <w:szCs w:val="22"/>
        </w:rPr>
        <w:t>.</w:t>
      </w:r>
      <w:proofErr w:type="gramEnd"/>
    </w:p>
    <w:p w:rsidR="00174128" w:rsidRPr="00174128" w:rsidRDefault="00174128" w:rsidP="002F07D1">
      <w:pPr>
        <w:widowControl w:val="0"/>
        <w:ind w:left="720" w:hanging="720"/>
        <w:rPr>
          <w:sz w:val="22"/>
          <w:szCs w:val="22"/>
        </w:rPr>
      </w:pPr>
      <w:r w:rsidRPr="005D3D42">
        <w:rPr>
          <w:sz w:val="22"/>
          <w:szCs w:val="22"/>
          <w:lang w:val="es-ES"/>
        </w:rPr>
        <w:t>2013</w:t>
      </w:r>
      <w:r w:rsidRPr="005D3D42">
        <w:rPr>
          <w:sz w:val="22"/>
          <w:szCs w:val="22"/>
          <w:lang w:val="es-ES"/>
        </w:rPr>
        <w:tab/>
      </w:r>
      <w:r w:rsidR="005D3D42" w:rsidRPr="00455818">
        <w:rPr>
          <w:sz w:val="22"/>
          <w:szCs w:val="22"/>
          <w:lang w:val="es-ES"/>
        </w:rPr>
        <w:t xml:space="preserve">TWP, Carlos Sánchez, Evelyn Chan, Miriam Salas, and Pablo Lizano. </w:t>
      </w:r>
      <w:proofErr w:type="gramStart"/>
      <w:r w:rsidRPr="00CB00DB">
        <w:rPr>
          <w:sz w:val="22"/>
          <w:szCs w:val="22"/>
        </w:rPr>
        <w:t xml:space="preserve">The Late </w:t>
      </w:r>
      <w:proofErr w:type="spellStart"/>
      <w:r w:rsidRPr="00CB00DB">
        <w:rPr>
          <w:sz w:val="22"/>
          <w:szCs w:val="22"/>
        </w:rPr>
        <w:t>Preclassic</w:t>
      </w:r>
      <w:proofErr w:type="spellEnd"/>
      <w:r w:rsidRPr="00CB00DB">
        <w:rPr>
          <w:sz w:val="22"/>
          <w:szCs w:val="22"/>
        </w:rPr>
        <w:t xml:space="preserve"> Occupation at </w:t>
      </w:r>
      <w:proofErr w:type="spellStart"/>
      <w:r w:rsidRPr="00CB00DB">
        <w:rPr>
          <w:sz w:val="22"/>
          <w:szCs w:val="22"/>
        </w:rPr>
        <w:t>Tayasal</w:t>
      </w:r>
      <w:proofErr w:type="spellEnd"/>
      <w:r w:rsidRPr="00CB00DB">
        <w:rPr>
          <w:sz w:val="22"/>
          <w:szCs w:val="22"/>
        </w:rPr>
        <w:t>, Petén, Guatemala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 w:rsidRPr="00137DF7">
        <w:rPr>
          <w:sz w:val="22"/>
          <w:szCs w:val="22"/>
        </w:rPr>
        <w:t>7</w:t>
      </w:r>
      <w:r>
        <w:rPr>
          <w:sz w:val="22"/>
          <w:szCs w:val="22"/>
        </w:rPr>
        <w:t>8th annual m</w:t>
      </w:r>
      <w:r w:rsidRPr="00137DF7">
        <w:rPr>
          <w:sz w:val="22"/>
          <w:szCs w:val="22"/>
        </w:rPr>
        <w:t xml:space="preserve">eeting of the Society for American </w:t>
      </w:r>
      <w:r w:rsidRPr="00137DF7">
        <w:rPr>
          <w:sz w:val="22"/>
          <w:szCs w:val="22"/>
        </w:rPr>
        <w:lastRenderedPageBreak/>
        <w:t xml:space="preserve">Archaeology, </w:t>
      </w:r>
      <w:r>
        <w:rPr>
          <w:sz w:val="22"/>
          <w:szCs w:val="22"/>
        </w:rPr>
        <w:t>Honolulu</w:t>
      </w:r>
      <w:r w:rsidRPr="00137DF7">
        <w:rPr>
          <w:sz w:val="22"/>
          <w:szCs w:val="22"/>
        </w:rPr>
        <w:t>.</w:t>
      </w:r>
      <w:proofErr w:type="gramEnd"/>
    </w:p>
    <w:p w:rsidR="00967A2C" w:rsidRDefault="00967A2C" w:rsidP="002F07D1">
      <w:pPr>
        <w:widowControl w:val="0"/>
        <w:ind w:left="720" w:hanging="720"/>
        <w:rPr>
          <w:sz w:val="22"/>
        </w:rPr>
      </w:pPr>
      <w:r>
        <w:rPr>
          <w:sz w:val="22"/>
        </w:rPr>
        <w:t>2013</w:t>
      </w:r>
      <w:r>
        <w:rPr>
          <w:sz w:val="22"/>
        </w:rPr>
        <w:tab/>
      </w:r>
      <w:r w:rsidR="005D3D42">
        <w:rPr>
          <w:sz w:val="22"/>
        </w:rPr>
        <w:t>Meissner, Nathan J.</w:t>
      </w:r>
      <w:r w:rsidR="005D3D42" w:rsidRPr="00967A2C">
        <w:rPr>
          <w:sz w:val="22"/>
        </w:rPr>
        <w:t>, Prude</w:t>
      </w:r>
      <w:r w:rsidR="005D3D42">
        <w:rPr>
          <w:sz w:val="22"/>
        </w:rPr>
        <w:t>nce M. Rice, and TWP</w:t>
      </w:r>
      <w:r w:rsidR="005D3D42" w:rsidRPr="00967A2C">
        <w:rPr>
          <w:sz w:val="22"/>
        </w:rPr>
        <w:t xml:space="preserve">. </w:t>
      </w:r>
      <w:r w:rsidRPr="00967A2C">
        <w:rPr>
          <w:sz w:val="22"/>
        </w:rPr>
        <w:t xml:space="preserve">Itza, </w:t>
      </w:r>
      <w:proofErr w:type="spellStart"/>
      <w:r w:rsidRPr="00967A2C">
        <w:rPr>
          <w:sz w:val="22"/>
        </w:rPr>
        <w:t>Kowoj</w:t>
      </w:r>
      <w:proofErr w:type="spellEnd"/>
      <w:r w:rsidRPr="00967A2C">
        <w:rPr>
          <w:sz w:val="22"/>
        </w:rPr>
        <w:t xml:space="preserve">, and </w:t>
      </w:r>
      <w:proofErr w:type="spellStart"/>
      <w:r w:rsidRPr="00967A2C">
        <w:rPr>
          <w:sz w:val="22"/>
        </w:rPr>
        <w:t>Chak'an</w:t>
      </w:r>
      <w:proofErr w:type="spellEnd"/>
      <w:r w:rsidRPr="00967A2C">
        <w:rPr>
          <w:sz w:val="22"/>
        </w:rPr>
        <w:t xml:space="preserve"> Itza Obsidian Procurement Strategies: A </w:t>
      </w:r>
      <w:proofErr w:type="spellStart"/>
      <w:r w:rsidRPr="00967A2C">
        <w:rPr>
          <w:sz w:val="22"/>
        </w:rPr>
        <w:t>pXRF</w:t>
      </w:r>
      <w:proofErr w:type="spellEnd"/>
      <w:r w:rsidRPr="00967A2C">
        <w:rPr>
          <w:sz w:val="22"/>
        </w:rPr>
        <w:t xml:space="preserve"> Analysis of Small Projectile Weaponry from </w:t>
      </w:r>
      <w:proofErr w:type="spellStart"/>
      <w:r w:rsidRPr="00967A2C">
        <w:rPr>
          <w:sz w:val="22"/>
        </w:rPr>
        <w:t>Peten</w:t>
      </w:r>
      <w:proofErr w:type="spellEnd"/>
      <w:r w:rsidRPr="00967A2C">
        <w:rPr>
          <w:sz w:val="22"/>
        </w:rPr>
        <w:t xml:space="preserve">, Guatemala. </w:t>
      </w:r>
      <w:proofErr w:type="gramStart"/>
      <w:r w:rsidRPr="00967A2C">
        <w:rPr>
          <w:sz w:val="22"/>
        </w:rPr>
        <w:t xml:space="preserve">Midwest </w:t>
      </w:r>
      <w:proofErr w:type="spellStart"/>
      <w:r w:rsidRPr="00967A2C">
        <w:rPr>
          <w:sz w:val="22"/>
        </w:rPr>
        <w:t>Mesoamericanist</w:t>
      </w:r>
      <w:proofErr w:type="spellEnd"/>
      <w:r w:rsidRPr="00967A2C">
        <w:rPr>
          <w:sz w:val="22"/>
        </w:rPr>
        <w:t xml:space="preserve"> Meetings, Loy</w:t>
      </w:r>
      <w:r>
        <w:rPr>
          <w:sz w:val="22"/>
        </w:rPr>
        <w:t>ola University, Chicago</w:t>
      </w:r>
      <w:r w:rsidRPr="00967A2C">
        <w:rPr>
          <w:sz w:val="22"/>
        </w:rPr>
        <w:t>.</w:t>
      </w:r>
      <w:proofErr w:type="gramEnd"/>
    </w:p>
    <w:p w:rsidR="00352523" w:rsidRDefault="00352523" w:rsidP="002F07D1">
      <w:pPr>
        <w:widowControl w:val="0"/>
        <w:ind w:left="720" w:hanging="720"/>
        <w:rPr>
          <w:sz w:val="22"/>
          <w:szCs w:val="22"/>
        </w:rPr>
      </w:pPr>
      <w:r w:rsidRPr="00137DF7">
        <w:rPr>
          <w:sz w:val="22"/>
          <w:szCs w:val="22"/>
        </w:rPr>
        <w:t>2012</w:t>
      </w:r>
      <w:r w:rsidRPr="00137DF7">
        <w:rPr>
          <w:sz w:val="22"/>
          <w:szCs w:val="22"/>
        </w:rPr>
        <w:tab/>
      </w:r>
      <w:r w:rsidR="005D3D42">
        <w:rPr>
          <w:sz w:val="22"/>
          <w:szCs w:val="22"/>
        </w:rPr>
        <w:t>TWP</w:t>
      </w:r>
      <w:r w:rsidR="005D3D42" w:rsidRPr="00137DF7">
        <w:rPr>
          <w:sz w:val="22"/>
          <w:szCs w:val="22"/>
        </w:rPr>
        <w:t xml:space="preserve"> and </w:t>
      </w:r>
      <w:proofErr w:type="spellStart"/>
      <w:r w:rsidR="005D3D42" w:rsidRPr="00137DF7">
        <w:rPr>
          <w:sz w:val="22"/>
          <w:szCs w:val="22"/>
        </w:rPr>
        <w:t>Rómulo</w:t>
      </w:r>
      <w:proofErr w:type="spellEnd"/>
      <w:r w:rsidR="005D3D42" w:rsidRPr="00137DF7">
        <w:rPr>
          <w:sz w:val="22"/>
          <w:szCs w:val="22"/>
        </w:rPr>
        <w:t xml:space="preserve"> Sánchez Polo</w:t>
      </w:r>
      <w:r w:rsidR="005D3D42">
        <w:rPr>
          <w:sz w:val="22"/>
          <w:szCs w:val="22"/>
        </w:rPr>
        <w:t xml:space="preserve">. </w:t>
      </w:r>
      <w:proofErr w:type="gramStart"/>
      <w:r w:rsidRPr="00137DF7">
        <w:rPr>
          <w:sz w:val="22"/>
          <w:szCs w:val="22"/>
        </w:rPr>
        <w:t xml:space="preserve">The San </w:t>
      </w:r>
      <w:proofErr w:type="spellStart"/>
      <w:r w:rsidRPr="00137DF7">
        <w:rPr>
          <w:sz w:val="22"/>
          <w:szCs w:val="22"/>
        </w:rPr>
        <w:t>Bernabé</w:t>
      </w:r>
      <w:proofErr w:type="spellEnd"/>
      <w:r w:rsidRPr="00137DF7">
        <w:rPr>
          <w:sz w:val="22"/>
          <w:szCs w:val="22"/>
        </w:rPr>
        <w:t xml:space="preserve"> Mission at </w:t>
      </w:r>
      <w:proofErr w:type="spellStart"/>
      <w:r w:rsidRPr="00137DF7">
        <w:rPr>
          <w:sz w:val="22"/>
          <w:szCs w:val="22"/>
        </w:rPr>
        <w:t>Tayasal</w:t>
      </w:r>
      <w:proofErr w:type="spellEnd"/>
      <w:r w:rsidRPr="00137DF7">
        <w:rPr>
          <w:sz w:val="22"/>
          <w:szCs w:val="22"/>
        </w:rPr>
        <w:t>, Petén, Guatemala.</w:t>
      </w:r>
      <w:proofErr w:type="gramEnd"/>
      <w:r w:rsidRPr="00137DF7">
        <w:rPr>
          <w:sz w:val="22"/>
          <w:szCs w:val="22"/>
        </w:rPr>
        <w:t xml:space="preserve"> </w:t>
      </w:r>
      <w:proofErr w:type="gramStart"/>
      <w:r w:rsidR="002F07D1">
        <w:rPr>
          <w:sz w:val="22"/>
          <w:szCs w:val="22"/>
        </w:rPr>
        <w:t>77th a</w:t>
      </w:r>
      <w:r w:rsidRPr="00137DF7">
        <w:rPr>
          <w:sz w:val="22"/>
          <w:szCs w:val="22"/>
        </w:rPr>
        <w:t xml:space="preserve">nnual </w:t>
      </w:r>
      <w:r w:rsidR="002F07D1">
        <w:rPr>
          <w:sz w:val="22"/>
          <w:szCs w:val="22"/>
        </w:rPr>
        <w:t>m</w:t>
      </w:r>
      <w:r w:rsidRPr="00137DF7">
        <w:rPr>
          <w:sz w:val="22"/>
          <w:szCs w:val="22"/>
        </w:rPr>
        <w:t>eeting of the Society for American Archaeology, Memphis.</w:t>
      </w:r>
      <w:proofErr w:type="gramEnd"/>
    </w:p>
    <w:p w:rsidR="002F07D1" w:rsidRDefault="002F07D1" w:rsidP="002F07D1">
      <w:pPr>
        <w:widowControl w:val="0"/>
        <w:ind w:left="720" w:hanging="720"/>
        <w:rPr>
          <w:sz w:val="22"/>
          <w:lang w:val="es-ES"/>
        </w:rPr>
      </w:pPr>
      <w:r>
        <w:rPr>
          <w:sz w:val="22"/>
          <w:lang w:val="es-GT"/>
        </w:rPr>
        <w:t>2012</w:t>
      </w:r>
      <w:r>
        <w:rPr>
          <w:sz w:val="22"/>
          <w:lang w:val="es-GT"/>
        </w:rPr>
        <w:tab/>
      </w:r>
      <w:r w:rsidR="005D3D42">
        <w:rPr>
          <w:sz w:val="22"/>
          <w:lang w:val="es-ES"/>
        </w:rPr>
        <w:t>TWP</w:t>
      </w:r>
      <w:r w:rsidR="005D3D42" w:rsidRPr="00797BD6">
        <w:rPr>
          <w:sz w:val="22"/>
          <w:lang w:val="es-GT"/>
        </w:rPr>
        <w:t xml:space="preserve">, Rómulo Sánchez Polo, Miriam Salas, Francisco Enríquez, </w:t>
      </w:r>
      <w:r w:rsidR="005D3D42">
        <w:rPr>
          <w:sz w:val="22"/>
          <w:lang w:val="es-GT"/>
        </w:rPr>
        <w:t xml:space="preserve">Evelyn Chan, and Pablo Lizano. </w:t>
      </w:r>
      <w:r>
        <w:rPr>
          <w:sz w:val="22"/>
          <w:lang w:val="es-GT"/>
        </w:rPr>
        <w:t xml:space="preserve">San Bernabé, una misión colonial en Petén, Guatemala. </w:t>
      </w:r>
      <w:r>
        <w:rPr>
          <w:sz w:val="22"/>
          <w:lang w:val="es-ES"/>
        </w:rPr>
        <w:t>XXVI</w:t>
      </w:r>
      <w:r w:rsidRPr="005E3BC5">
        <w:rPr>
          <w:sz w:val="22"/>
          <w:lang w:val="es-ES"/>
        </w:rPr>
        <w:t xml:space="preserve"> Simposio de </w:t>
      </w:r>
      <w:r>
        <w:rPr>
          <w:sz w:val="22"/>
          <w:lang w:val="es-ES"/>
        </w:rPr>
        <w:t>I</w:t>
      </w:r>
      <w:r w:rsidRPr="005E3BC5">
        <w:rPr>
          <w:sz w:val="22"/>
          <w:lang w:val="es-ES"/>
        </w:rPr>
        <w:t>nvestigaci</w:t>
      </w:r>
      <w:r>
        <w:rPr>
          <w:sz w:val="22"/>
          <w:lang w:val="es-ES"/>
        </w:rPr>
        <w:t>ones Arqueológicas en Guatemala, Guatemala.</w:t>
      </w:r>
    </w:p>
    <w:p w:rsidR="002F07D1" w:rsidRPr="002F07D1" w:rsidRDefault="002F07D1" w:rsidP="002F07D1">
      <w:pPr>
        <w:widowControl w:val="0"/>
        <w:ind w:left="720" w:hanging="720"/>
        <w:rPr>
          <w:sz w:val="22"/>
        </w:rPr>
      </w:pPr>
      <w:r>
        <w:rPr>
          <w:sz w:val="22"/>
        </w:rPr>
        <w:t>2012</w:t>
      </w:r>
      <w:r>
        <w:rPr>
          <w:sz w:val="22"/>
        </w:rPr>
        <w:tab/>
      </w:r>
      <w:proofErr w:type="spellStart"/>
      <w:r w:rsidR="005D3D42">
        <w:rPr>
          <w:sz w:val="22"/>
        </w:rPr>
        <w:t>Shiratori</w:t>
      </w:r>
      <w:proofErr w:type="spellEnd"/>
      <w:r w:rsidR="005D3D42">
        <w:rPr>
          <w:sz w:val="22"/>
        </w:rPr>
        <w:t xml:space="preserve">, Yuko, TWP, </w:t>
      </w:r>
      <w:r w:rsidR="005D3D42" w:rsidRPr="005B1404">
        <w:rPr>
          <w:sz w:val="22"/>
        </w:rPr>
        <w:t>and</w:t>
      </w:r>
      <w:r w:rsidR="005D3D42">
        <w:rPr>
          <w:sz w:val="22"/>
        </w:rPr>
        <w:t xml:space="preserve"> Christina </w:t>
      </w:r>
      <w:proofErr w:type="spellStart"/>
      <w:r w:rsidR="005D3D42">
        <w:rPr>
          <w:sz w:val="22"/>
        </w:rPr>
        <w:t>Halperin.</w:t>
      </w:r>
      <w:r w:rsidRPr="005B1404">
        <w:rPr>
          <w:sz w:val="22"/>
        </w:rPr>
        <w:t>Exploring</w:t>
      </w:r>
      <w:proofErr w:type="spellEnd"/>
      <w:r w:rsidRPr="005B1404">
        <w:rPr>
          <w:sz w:val="22"/>
        </w:rPr>
        <w:t xml:space="preserve"> </w:t>
      </w:r>
      <w:proofErr w:type="spellStart"/>
      <w:r w:rsidRPr="005B1404">
        <w:rPr>
          <w:sz w:val="22"/>
        </w:rPr>
        <w:t>Postclassic</w:t>
      </w:r>
      <w:proofErr w:type="spellEnd"/>
      <w:r w:rsidRPr="005B1404">
        <w:rPr>
          <w:sz w:val="22"/>
        </w:rPr>
        <w:t xml:space="preserve"> Community and Architecture in the </w:t>
      </w:r>
      <w:proofErr w:type="spellStart"/>
      <w:r w:rsidRPr="005B1404">
        <w:rPr>
          <w:sz w:val="22"/>
        </w:rPr>
        <w:t>Peten</w:t>
      </w:r>
      <w:proofErr w:type="spellEnd"/>
      <w:r w:rsidRPr="005B1404">
        <w:rPr>
          <w:sz w:val="22"/>
        </w:rPr>
        <w:t xml:space="preserve"> Lakes Region, Guatemala</w:t>
      </w:r>
      <w:r>
        <w:rPr>
          <w:sz w:val="22"/>
        </w:rPr>
        <w:t xml:space="preserve">. </w:t>
      </w:r>
      <w:proofErr w:type="gramStart"/>
      <w:r>
        <w:rPr>
          <w:sz w:val="22"/>
        </w:rPr>
        <w:t>77th annual m</w:t>
      </w:r>
      <w:r w:rsidRPr="00776848">
        <w:rPr>
          <w:sz w:val="22"/>
        </w:rPr>
        <w:t xml:space="preserve">eeting of the Society for American Archaeology, </w:t>
      </w:r>
      <w:r>
        <w:rPr>
          <w:sz w:val="22"/>
        </w:rPr>
        <w:t>Memphis</w:t>
      </w:r>
      <w:r w:rsidRPr="00776848">
        <w:rPr>
          <w:sz w:val="22"/>
        </w:rPr>
        <w:t>.</w:t>
      </w:r>
      <w:proofErr w:type="gramEnd"/>
    </w:p>
    <w:p w:rsidR="00211012" w:rsidRPr="002F07D1" w:rsidRDefault="002F07D1" w:rsidP="002F07D1">
      <w:pPr>
        <w:widowControl w:val="0"/>
        <w:ind w:left="720" w:hanging="720"/>
        <w:rPr>
          <w:sz w:val="22"/>
          <w:szCs w:val="22"/>
          <w:lang w:val="es-ES"/>
        </w:rPr>
      </w:pPr>
      <w:r>
        <w:rPr>
          <w:sz w:val="22"/>
          <w:szCs w:val="22"/>
          <w:lang w:val="es-GT"/>
        </w:rPr>
        <w:t>2011</w:t>
      </w:r>
      <w:r>
        <w:rPr>
          <w:sz w:val="22"/>
          <w:szCs w:val="22"/>
          <w:lang w:val="es-GT"/>
        </w:rPr>
        <w:tab/>
      </w:r>
      <w:r w:rsidR="005D3D42" w:rsidRPr="00174128">
        <w:rPr>
          <w:sz w:val="22"/>
          <w:szCs w:val="22"/>
          <w:lang w:val="es-ES"/>
        </w:rPr>
        <w:t>TWP and Rómulo Sánchez Polo.</w:t>
      </w:r>
      <w:r w:rsidR="005D3D42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GT"/>
        </w:rPr>
        <w:t>La segunda t</w:t>
      </w:r>
      <w:r w:rsidR="00352523" w:rsidRPr="00137DF7">
        <w:rPr>
          <w:sz w:val="22"/>
          <w:szCs w:val="22"/>
          <w:lang w:val="es-GT"/>
        </w:rPr>
        <w:t xml:space="preserve">emporada del Proyecto Arqueológico </w:t>
      </w:r>
      <w:proofErr w:type="spellStart"/>
      <w:r w:rsidR="00352523" w:rsidRPr="00137DF7">
        <w:rPr>
          <w:sz w:val="22"/>
          <w:szCs w:val="22"/>
          <w:lang w:val="es-GT"/>
        </w:rPr>
        <w:t>Tayasal</w:t>
      </w:r>
      <w:proofErr w:type="spellEnd"/>
      <w:r w:rsidR="00352523" w:rsidRPr="00137DF7">
        <w:rPr>
          <w:sz w:val="22"/>
          <w:szCs w:val="22"/>
          <w:lang w:val="es-GT"/>
        </w:rPr>
        <w:t>. XX Encuentro Arqueológico del Área</w:t>
      </w:r>
      <w:r w:rsidR="00352523">
        <w:rPr>
          <w:sz w:val="22"/>
          <w:szCs w:val="22"/>
          <w:lang w:val="es-GT"/>
        </w:rPr>
        <w:t xml:space="preserve"> Maya, </w:t>
      </w:r>
      <w:r w:rsidR="00352523" w:rsidRPr="00451999">
        <w:rPr>
          <w:sz w:val="22"/>
          <w:szCs w:val="22"/>
          <w:lang w:val="es-GT"/>
        </w:rPr>
        <w:t>Ciudad Flores</w:t>
      </w:r>
      <w:r>
        <w:rPr>
          <w:sz w:val="22"/>
          <w:szCs w:val="22"/>
          <w:lang w:val="es-GT"/>
        </w:rPr>
        <w:t>,</w:t>
      </w:r>
      <w:r w:rsidR="00352523" w:rsidRPr="00451999">
        <w:rPr>
          <w:sz w:val="22"/>
          <w:szCs w:val="22"/>
          <w:lang w:val="es-GT"/>
        </w:rPr>
        <w:t xml:space="preserve"> Petén</w:t>
      </w:r>
      <w:r w:rsidR="00352523">
        <w:rPr>
          <w:sz w:val="22"/>
          <w:szCs w:val="22"/>
          <w:lang w:val="es-GT"/>
        </w:rPr>
        <w:t>, Guatemala.</w:t>
      </w:r>
    </w:p>
    <w:p w:rsidR="00352523" w:rsidRDefault="00352523" w:rsidP="002F07D1">
      <w:pPr>
        <w:widowControl w:val="0"/>
        <w:ind w:left="720" w:hanging="720"/>
        <w:rPr>
          <w:sz w:val="22"/>
          <w:lang w:val="es-ES"/>
        </w:rPr>
      </w:pPr>
      <w:r w:rsidRPr="00924BB6">
        <w:rPr>
          <w:sz w:val="22"/>
          <w:lang w:val="es-GT"/>
        </w:rPr>
        <w:t>2011</w:t>
      </w:r>
      <w:r w:rsidRPr="00924BB6">
        <w:rPr>
          <w:sz w:val="22"/>
          <w:lang w:val="es-GT"/>
        </w:rPr>
        <w:tab/>
      </w:r>
      <w:r w:rsidR="005D3D42">
        <w:rPr>
          <w:sz w:val="22"/>
          <w:lang w:val="es-ES"/>
        </w:rPr>
        <w:t xml:space="preserve">TWP, </w:t>
      </w:r>
      <w:r w:rsidR="005D3D42" w:rsidRPr="002F07D1">
        <w:rPr>
          <w:sz w:val="22"/>
          <w:lang w:val="es-ES"/>
        </w:rPr>
        <w:t xml:space="preserve">Rómulo Sánchez Polo, </w:t>
      </w:r>
      <w:proofErr w:type="spellStart"/>
      <w:r w:rsidR="005D3D42" w:rsidRPr="002F07D1">
        <w:rPr>
          <w:sz w:val="22"/>
          <w:lang w:val="es-ES"/>
        </w:rPr>
        <w:t>Yuko</w:t>
      </w:r>
      <w:proofErr w:type="spellEnd"/>
      <w:r w:rsidR="005D3D42" w:rsidRPr="002F07D1">
        <w:rPr>
          <w:sz w:val="22"/>
          <w:lang w:val="es-ES"/>
        </w:rPr>
        <w:t xml:space="preserve"> </w:t>
      </w:r>
      <w:proofErr w:type="spellStart"/>
      <w:r w:rsidR="005D3D42" w:rsidRPr="002F07D1">
        <w:rPr>
          <w:sz w:val="22"/>
          <w:lang w:val="es-ES"/>
        </w:rPr>
        <w:t>Shiratori</w:t>
      </w:r>
      <w:proofErr w:type="spellEnd"/>
      <w:r w:rsidR="005D3D42" w:rsidRPr="002F07D1">
        <w:rPr>
          <w:sz w:val="22"/>
          <w:lang w:val="es-ES"/>
        </w:rPr>
        <w:t xml:space="preserve">, </w:t>
      </w:r>
      <w:proofErr w:type="spellStart"/>
      <w:r w:rsidR="005D3D42">
        <w:rPr>
          <w:sz w:val="22"/>
          <w:lang w:val="es-ES"/>
        </w:rPr>
        <w:t>Prudence</w:t>
      </w:r>
      <w:proofErr w:type="spellEnd"/>
      <w:r w:rsidR="005D3D42">
        <w:rPr>
          <w:sz w:val="22"/>
          <w:lang w:val="es-ES"/>
        </w:rPr>
        <w:t xml:space="preserve"> Rice, and Miriam Salas. </w:t>
      </w:r>
      <w:r w:rsidR="002F07D1">
        <w:rPr>
          <w:sz w:val="22"/>
          <w:lang w:val="es-ES"/>
        </w:rPr>
        <w:t>Arqueologí</w:t>
      </w:r>
      <w:r w:rsidRPr="00924BB6">
        <w:rPr>
          <w:sz w:val="22"/>
          <w:lang w:val="es-ES"/>
        </w:rPr>
        <w:t xml:space="preserve">a </w:t>
      </w:r>
      <w:r w:rsidR="002F07D1">
        <w:rPr>
          <w:sz w:val="22"/>
          <w:lang w:val="es-ES"/>
        </w:rPr>
        <w:t>h</w:t>
      </w:r>
      <w:r w:rsidRPr="00924BB6">
        <w:rPr>
          <w:sz w:val="22"/>
          <w:lang w:val="es-ES"/>
        </w:rPr>
        <w:t xml:space="preserve">istórica en de la </w:t>
      </w:r>
      <w:r w:rsidR="002F07D1">
        <w:rPr>
          <w:sz w:val="22"/>
          <w:lang w:val="es-ES"/>
        </w:rPr>
        <w:t>r</w:t>
      </w:r>
      <w:r w:rsidRPr="00924BB6">
        <w:rPr>
          <w:sz w:val="22"/>
          <w:lang w:val="es-ES"/>
        </w:rPr>
        <w:t xml:space="preserve">egión de los </w:t>
      </w:r>
      <w:r w:rsidR="002F07D1">
        <w:rPr>
          <w:sz w:val="22"/>
          <w:lang w:val="es-ES"/>
        </w:rPr>
        <w:t>l</w:t>
      </w:r>
      <w:r w:rsidRPr="00924BB6">
        <w:rPr>
          <w:sz w:val="22"/>
          <w:lang w:val="es-ES"/>
        </w:rPr>
        <w:t>agos de Petén</w:t>
      </w:r>
      <w:r>
        <w:rPr>
          <w:sz w:val="22"/>
          <w:lang w:val="es-ES"/>
        </w:rPr>
        <w:t>.</w:t>
      </w:r>
      <w:r w:rsidR="002F07D1">
        <w:rPr>
          <w:sz w:val="22"/>
          <w:lang w:val="es-ES"/>
        </w:rPr>
        <w:t xml:space="preserve"> </w:t>
      </w:r>
      <w:r>
        <w:rPr>
          <w:sz w:val="22"/>
          <w:lang w:val="es-ES"/>
        </w:rPr>
        <w:t>XXV</w:t>
      </w:r>
      <w:r w:rsidRPr="005E3BC5">
        <w:rPr>
          <w:sz w:val="22"/>
          <w:lang w:val="es-ES"/>
        </w:rPr>
        <w:t xml:space="preserve"> Simposio de </w:t>
      </w:r>
      <w:r>
        <w:rPr>
          <w:sz w:val="22"/>
          <w:lang w:val="es-ES"/>
        </w:rPr>
        <w:t>I</w:t>
      </w:r>
      <w:r w:rsidRPr="005E3BC5">
        <w:rPr>
          <w:sz w:val="22"/>
          <w:lang w:val="es-ES"/>
        </w:rPr>
        <w:t>nvestigaci</w:t>
      </w:r>
      <w:r>
        <w:rPr>
          <w:sz w:val="22"/>
          <w:lang w:val="es-ES"/>
        </w:rPr>
        <w:t>ones Arqueológicas en Guatemala, Guatemala.</w:t>
      </w:r>
    </w:p>
    <w:p w:rsidR="004C3035" w:rsidRDefault="004C3035" w:rsidP="002F07D1">
      <w:pPr>
        <w:widowControl w:val="0"/>
        <w:ind w:left="720" w:hanging="720"/>
        <w:rPr>
          <w:sz w:val="22"/>
          <w:lang w:val="es-ES"/>
        </w:rPr>
      </w:pPr>
      <w:r>
        <w:rPr>
          <w:sz w:val="22"/>
          <w:lang w:val="es-ES"/>
        </w:rPr>
        <w:t>2011</w:t>
      </w:r>
      <w:r>
        <w:rPr>
          <w:sz w:val="22"/>
          <w:lang w:val="es-ES"/>
        </w:rPr>
        <w:tab/>
      </w:r>
      <w:r w:rsidR="005D3D42">
        <w:rPr>
          <w:sz w:val="22"/>
          <w:lang w:val="es-ES"/>
        </w:rPr>
        <w:t xml:space="preserve">Chan Nieto, Evelyn, </w:t>
      </w:r>
      <w:proofErr w:type="spellStart"/>
      <w:r w:rsidR="005D3D42" w:rsidRPr="004E25BE">
        <w:rPr>
          <w:sz w:val="22"/>
          <w:lang w:val="es-ES"/>
        </w:rPr>
        <w:t>Erdozain</w:t>
      </w:r>
      <w:proofErr w:type="spellEnd"/>
      <w:r w:rsidR="005D3D42" w:rsidRPr="004E25BE">
        <w:rPr>
          <w:sz w:val="22"/>
          <w:lang w:val="es-ES"/>
        </w:rPr>
        <w:t xml:space="preserve"> A. López, </w:t>
      </w:r>
      <w:proofErr w:type="spellStart"/>
      <w:r w:rsidR="005D3D42">
        <w:rPr>
          <w:sz w:val="22"/>
          <w:lang w:val="es-ES"/>
        </w:rPr>
        <w:t>Sulma</w:t>
      </w:r>
      <w:proofErr w:type="spellEnd"/>
      <w:r w:rsidR="005D3D42">
        <w:rPr>
          <w:sz w:val="22"/>
          <w:lang w:val="es-ES"/>
        </w:rPr>
        <w:t xml:space="preserve"> Cortez </w:t>
      </w:r>
      <w:proofErr w:type="spellStart"/>
      <w:r w:rsidR="005D3D42">
        <w:rPr>
          <w:sz w:val="22"/>
          <w:lang w:val="es-ES"/>
        </w:rPr>
        <w:t>Avila</w:t>
      </w:r>
      <w:proofErr w:type="spellEnd"/>
      <w:r w:rsidR="005D3D42">
        <w:rPr>
          <w:sz w:val="22"/>
          <w:lang w:val="es-ES"/>
        </w:rPr>
        <w:t>, TWP</w:t>
      </w:r>
      <w:r w:rsidR="005D3D42" w:rsidRPr="004E25BE">
        <w:rPr>
          <w:sz w:val="22"/>
          <w:lang w:val="es-ES"/>
        </w:rPr>
        <w:t xml:space="preserve">, </w:t>
      </w:r>
      <w:r w:rsidR="005D3D42">
        <w:rPr>
          <w:sz w:val="22"/>
          <w:lang w:val="es-ES"/>
        </w:rPr>
        <w:t xml:space="preserve">and </w:t>
      </w:r>
      <w:r w:rsidR="005D3D42" w:rsidRPr="004E25BE">
        <w:rPr>
          <w:sz w:val="22"/>
          <w:lang w:val="es-ES"/>
        </w:rPr>
        <w:t>José Rómulo Sánchez</w:t>
      </w:r>
      <w:r w:rsidR="005D3D42">
        <w:rPr>
          <w:sz w:val="22"/>
          <w:lang w:val="es-ES"/>
        </w:rPr>
        <w:t xml:space="preserve">. </w:t>
      </w:r>
      <w:r w:rsidR="002F07D1">
        <w:rPr>
          <w:sz w:val="22"/>
          <w:lang w:val="es-ES"/>
        </w:rPr>
        <w:t>El  Preclásico Tardío en la zona de los l</w:t>
      </w:r>
      <w:r w:rsidRPr="004E25BE">
        <w:rPr>
          <w:sz w:val="22"/>
          <w:lang w:val="es-ES"/>
        </w:rPr>
        <w:t>agos</w:t>
      </w:r>
      <w:r w:rsidR="002F07D1">
        <w:rPr>
          <w:sz w:val="22"/>
          <w:lang w:val="es-ES"/>
        </w:rPr>
        <w:t>,</w:t>
      </w:r>
      <w:r w:rsidRPr="004E25BE">
        <w:rPr>
          <w:sz w:val="22"/>
          <w:lang w:val="es-ES"/>
        </w:rPr>
        <w:t xml:space="preserve"> Petén</w:t>
      </w:r>
      <w:r>
        <w:rPr>
          <w:sz w:val="22"/>
          <w:lang w:val="es-ES"/>
        </w:rPr>
        <w:t>, Guatemala. XXV</w:t>
      </w:r>
      <w:r w:rsidRPr="005E3BC5">
        <w:rPr>
          <w:sz w:val="22"/>
          <w:lang w:val="es-ES"/>
        </w:rPr>
        <w:t xml:space="preserve"> Simposio de </w:t>
      </w:r>
      <w:r>
        <w:rPr>
          <w:sz w:val="22"/>
          <w:lang w:val="es-ES"/>
        </w:rPr>
        <w:t>I</w:t>
      </w:r>
      <w:r w:rsidRPr="005E3BC5">
        <w:rPr>
          <w:sz w:val="22"/>
          <w:lang w:val="es-ES"/>
        </w:rPr>
        <w:t>nvestigaci</w:t>
      </w:r>
      <w:r>
        <w:rPr>
          <w:sz w:val="22"/>
          <w:lang w:val="es-ES"/>
        </w:rPr>
        <w:t>ones Arqueológicas en Guatemala, Guatemala.</w:t>
      </w:r>
    </w:p>
    <w:p w:rsidR="002F07D1" w:rsidRPr="00491F44" w:rsidRDefault="002F07D1" w:rsidP="00491F44">
      <w:pPr>
        <w:widowControl w:val="0"/>
        <w:ind w:left="720" w:hanging="720"/>
        <w:rPr>
          <w:sz w:val="22"/>
          <w:szCs w:val="22"/>
          <w:lang w:val="es-ES"/>
        </w:rPr>
      </w:pPr>
      <w:r>
        <w:rPr>
          <w:sz w:val="22"/>
          <w:szCs w:val="22"/>
          <w:lang w:val="es-GT"/>
        </w:rPr>
        <w:t>2010</w:t>
      </w:r>
      <w:r>
        <w:rPr>
          <w:sz w:val="22"/>
          <w:szCs w:val="22"/>
          <w:lang w:val="es-GT"/>
        </w:rPr>
        <w:tab/>
      </w:r>
      <w:r w:rsidR="005D3D42" w:rsidRPr="00174128">
        <w:rPr>
          <w:sz w:val="22"/>
          <w:szCs w:val="22"/>
          <w:lang w:val="es-ES"/>
        </w:rPr>
        <w:t>TWP and Rómulo Sánchez Polo.</w:t>
      </w:r>
      <w:r w:rsidR="005D3D42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GT"/>
        </w:rPr>
        <w:t>La primera t</w:t>
      </w:r>
      <w:r w:rsidRPr="00451999">
        <w:rPr>
          <w:sz w:val="22"/>
          <w:szCs w:val="22"/>
          <w:lang w:val="es-GT"/>
        </w:rPr>
        <w:t xml:space="preserve">emporada del Proyecto Arqueológico </w:t>
      </w:r>
      <w:proofErr w:type="spellStart"/>
      <w:r w:rsidRPr="00451999">
        <w:rPr>
          <w:sz w:val="22"/>
          <w:szCs w:val="22"/>
          <w:lang w:val="es-GT"/>
        </w:rPr>
        <w:t>Tayasal</w:t>
      </w:r>
      <w:proofErr w:type="spellEnd"/>
      <w:r>
        <w:rPr>
          <w:sz w:val="22"/>
          <w:szCs w:val="22"/>
          <w:lang w:val="es-GT"/>
        </w:rPr>
        <w:t xml:space="preserve">. </w:t>
      </w:r>
      <w:r w:rsidRPr="00451999">
        <w:rPr>
          <w:sz w:val="22"/>
          <w:szCs w:val="22"/>
          <w:lang w:val="es-GT"/>
        </w:rPr>
        <w:t xml:space="preserve">XIX Encuentro </w:t>
      </w:r>
      <w:r>
        <w:rPr>
          <w:sz w:val="22"/>
          <w:szCs w:val="22"/>
          <w:lang w:val="es-GT"/>
        </w:rPr>
        <w:t xml:space="preserve">Arqueológico del Área Maya, </w:t>
      </w:r>
      <w:r w:rsidRPr="00451999">
        <w:rPr>
          <w:sz w:val="22"/>
          <w:szCs w:val="22"/>
          <w:lang w:val="es-GT"/>
        </w:rPr>
        <w:t>Ciudad Flores</w:t>
      </w:r>
      <w:r>
        <w:rPr>
          <w:sz w:val="22"/>
          <w:szCs w:val="22"/>
          <w:lang w:val="es-GT"/>
        </w:rPr>
        <w:t>,</w:t>
      </w:r>
      <w:r w:rsidRPr="00451999">
        <w:rPr>
          <w:sz w:val="22"/>
          <w:szCs w:val="22"/>
          <w:lang w:val="es-GT"/>
        </w:rPr>
        <w:t xml:space="preserve"> Petén</w:t>
      </w:r>
      <w:r>
        <w:rPr>
          <w:sz w:val="22"/>
          <w:szCs w:val="22"/>
          <w:lang w:val="es-GT"/>
        </w:rPr>
        <w:t>, Guatemala.</w:t>
      </w:r>
    </w:p>
    <w:p w:rsidR="00211012" w:rsidRPr="00F13979" w:rsidRDefault="00211012" w:rsidP="00491F44">
      <w:pPr>
        <w:widowControl w:val="0"/>
        <w:ind w:left="720" w:hanging="720"/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>2010</w:t>
      </w:r>
      <w:r>
        <w:rPr>
          <w:sz w:val="22"/>
          <w:szCs w:val="22"/>
          <w:lang w:val="es-GT"/>
        </w:rPr>
        <w:tab/>
      </w:r>
      <w:r w:rsidR="005D3D42">
        <w:rPr>
          <w:sz w:val="22"/>
          <w:szCs w:val="22"/>
          <w:lang w:val="es-GT"/>
        </w:rPr>
        <w:t>TWP, Rómulo Sá</w:t>
      </w:r>
      <w:r w:rsidR="005D3D42" w:rsidRPr="00377354">
        <w:rPr>
          <w:sz w:val="22"/>
          <w:szCs w:val="22"/>
          <w:lang w:val="es-GT"/>
        </w:rPr>
        <w:t>nchez, Bryan Carlo, Miriam Salas</w:t>
      </w:r>
      <w:r w:rsidR="005D3D42">
        <w:rPr>
          <w:sz w:val="22"/>
          <w:szCs w:val="22"/>
          <w:lang w:val="es-GT"/>
        </w:rPr>
        <w:t>,</w:t>
      </w:r>
      <w:r w:rsidR="005D3D42" w:rsidRPr="00377354">
        <w:rPr>
          <w:sz w:val="22"/>
          <w:szCs w:val="22"/>
          <w:lang w:val="es-GT"/>
        </w:rPr>
        <w:t xml:space="preserve"> </w:t>
      </w:r>
      <w:r w:rsidR="005D3D42">
        <w:rPr>
          <w:sz w:val="22"/>
          <w:szCs w:val="22"/>
          <w:lang w:val="es-GT"/>
        </w:rPr>
        <w:t>and</w:t>
      </w:r>
      <w:r w:rsidR="005D3D42" w:rsidRPr="00377354">
        <w:rPr>
          <w:sz w:val="22"/>
          <w:szCs w:val="22"/>
          <w:lang w:val="es-GT"/>
        </w:rPr>
        <w:t xml:space="preserve"> </w:t>
      </w:r>
      <w:proofErr w:type="spellStart"/>
      <w:r w:rsidR="005D3D42" w:rsidRPr="00377354">
        <w:rPr>
          <w:sz w:val="22"/>
          <w:szCs w:val="22"/>
          <w:lang w:val="es-GT"/>
        </w:rPr>
        <w:t>Yuko</w:t>
      </w:r>
      <w:proofErr w:type="spellEnd"/>
      <w:r w:rsidR="005D3D42" w:rsidRPr="00377354">
        <w:rPr>
          <w:sz w:val="22"/>
          <w:szCs w:val="22"/>
          <w:lang w:val="es-GT"/>
        </w:rPr>
        <w:t xml:space="preserve"> </w:t>
      </w:r>
      <w:proofErr w:type="spellStart"/>
      <w:r w:rsidR="005D3D42" w:rsidRPr="00377354">
        <w:rPr>
          <w:sz w:val="22"/>
          <w:szCs w:val="22"/>
          <w:lang w:val="es-GT"/>
        </w:rPr>
        <w:t>Shiratori</w:t>
      </w:r>
      <w:r w:rsidR="005D3D42">
        <w:rPr>
          <w:sz w:val="22"/>
          <w:szCs w:val="22"/>
          <w:lang w:val="es-GT"/>
        </w:rPr>
        <w:t>.</w:t>
      </w:r>
      <w:r w:rsidRPr="00451999">
        <w:rPr>
          <w:sz w:val="22"/>
          <w:szCs w:val="22"/>
          <w:lang w:val="es-GT"/>
        </w:rPr>
        <w:t>La</w:t>
      </w:r>
      <w:r>
        <w:rPr>
          <w:sz w:val="22"/>
          <w:szCs w:val="22"/>
          <w:lang w:val="es-GT"/>
        </w:rPr>
        <w:t>s</w:t>
      </w:r>
      <w:proofErr w:type="spellEnd"/>
      <w:r w:rsidR="00F13979">
        <w:rPr>
          <w:sz w:val="22"/>
          <w:szCs w:val="22"/>
          <w:lang w:val="es-GT"/>
        </w:rPr>
        <w:t xml:space="preserve"> p</w:t>
      </w:r>
      <w:r w:rsidRPr="00451999">
        <w:rPr>
          <w:sz w:val="22"/>
          <w:szCs w:val="22"/>
          <w:lang w:val="es-GT"/>
        </w:rPr>
        <w:t>rimera</w:t>
      </w:r>
      <w:r>
        <w:rPr>
          <w:sz w:val="22"/>
          <w:szCs w:val="22"/>
          <w:lang w:val="es-GT"/>
        </w:rPr>
        <w:t>s</w:t>
      </w:r>
      <w:r w:rsidR="00F13979">
        <w:rPr>
          <w:sz w:val="22"/>
          <w:szCs w:val="22"/>
          <w:lang w:val="es-GT"/>
        </w:rPr>
        <w:t xml:space="preserve"> t</w:t>
      </w:r>
      <w:r w:rsidRPr="00451999">
        <w:rPr>
          <w:sz w:val="22"/>
          <w:szCs w:val="22"/>
          <w:lang w:val="es-GT"/>
        </w:rPr>
        <w:t>emporada</w:t>
      </w:r>
      <w:r>
        <w:rPr>
          <w:sz w:val="22"/>
          <w:szCs w:val="22"/>
          <w:lang w:val="es-GT"/>
        </w:rPr>
        <w:t>s</w:t>
      </w:r>
      <w:r w:rsidRPr="00451999">
        <w:rPr>
          <w:sz w:val="22"/>
          <w:szCs w:val="22"/>
          <w:lang w:val="es-GT"/>
        </w:rPr>
        <w:t xml:space="preserve"> del </w:t>
      </w:r>
      <w:r w:rsidR="00F13979">
        <w:rPr>
          <w:sz w:val="22"/>
          <w:szCs w:val="22"/>
          <w:lang w:val="es-GT"/>
        </w:rPr>
        <w:t>c</w:t>
      </w:r>
      <w:r>
        <w:rPr>
          <w:sz w:val="22"/>
          <w:szCs w:val="22"/>
          <w:lang w:val="es-GT"/>
        </w:rPr>
        <w:t xml:space="preserve">ampo del </w:t>
      </w:r>
      <w:r w:rsidRPr="00451999">
        <w:rPr>
          <w:sz w:val="22"/>
          <w:szCs w:val="22"/>
          <w:lang w:val="es-GT"/>
        </w:rPr>
        <w:t xml:space="preserve">Proyecto Arqueológico </w:t>
      </w:r>
      <w:proofErr w:type="spellStart"/>
      <w:r w:rsidRPr="00451999">
        <w:rPr>
          <w:sz w:val="22"/>
          <w:szCs w:val="22"/>
          <w:lang w:val="es-GT"/>
        </w:rPr>
        <w:t>Tayasal</w:t>
      </w:r>
      <w:proofErr w:type="spellEnd"/>
      <w:r>
        <w:rPr>
          <w:sz w:val="22"/>
          <w:szCs w:val="22"/>
          <w:lang w:val="es-GT"/>
        </w:rPr>
        <w:t xml:space="preserve">. </w:t>
      </w:r>
      <w:r w:rsidRPr="005E3BC5">
        <w:rPr>
          <w:sz w:val="22"/>
          <w:lang w:val="es-ES"/>
        </w:rPr>
        <w:t>XXI</w:t>
      </w:r>
      <w:r>
        <w:rPr>
          <w:sz w:val="22"/>
          <w:lang w:val="es-ES"/>
        </w:rPr>
        <w:t>V</w:t>
      </w:r>
      <w:r w:rsidRPr="005E3BC5">
        <w:rPr>
          <w:sz w:val="22"/>
          <w:lang w:val="es-ES"/>
        </w:rPr>
        <w:t xml:space="preserve"> Simposio de </w:t>
      </w:r>
      <w:r>
        <w:rPr>
          <w:sz w:val="22"/>
          <w:lang w:val="es-ES"/>
        </w:rPr>
        <w:t>I</w:t>
      </w:r>
      <w:r w:rsidRPr="005E3BC5">
        <w:rPr>
          <w:sz w:val="22"/>
          <w:lang w:val="es-ES"/>
        </w:rPr>
        <w:t>nvestigaci</w:t>
      </w:r>
      <w:r>
        <w:rPr>
          <w:sz w:val="22"/>
          <w:lang w:val="es-ES"/>
        </w:rPr>
        <w:t>ones Arqueológicas en Guatemala, Guatemala.</w:t>
      </w:r>
    </w:p>
    <w:p w:rsidR="00F13979" w:rsidRPr="007E2189" w:rsidRDefault="00352523" w:rsidP="00491F44">
      <w:pPr>
        <w:widowControl w:val="0"/>
        <w:ind w:left="720" w:hanging="720"/>
        <w:rPr>
          <w:sz w:val="22"/>
          <w:lang w:val="es-ES_tradnl"/>
        </w:rPr>
      </w:pPr>
      <w:r w:rsidRPr="00F4122E">
        <w:rPr>
          <w:sz w:val="22"/>
        </w:rPr>
        <w:t>2010</w:t>
      </w:r>
      <w:r w:rsidRPr="00F4122E">
        <w:rPr>
          <w:sz w:val="22"/>
        </w:rPr>
        <w:tab/>
      </w:r>
      <w:r w:rsidR="005D3D42" w:rsidRPr="00F4122E">
        <w:rPr>
          <w:sz w:val="22"/>
        </w:rPr>
        <w:t xml:space="preserve">TWP, Yuko </w:t>
      </w:r>
      <w:proofErr w:type="spellStart"/>
      <w:r w:rsidR="005D3D42" w:rsidRPr="00F4122E">
        <w:rPr>
          <w:sz w:val="22"/>
        </w:rPr>
        <w:t>Shiratori</w:t>
      </w:r>
      <w:proofErr w:type="spellEnd"/>
      <w:r w:rsidR="005D3D42" w:rsidRPr="00F4122E">
        <w:rPr>
          <w:sz w:val="22"/>
        </w:rPr>
        <w:t xml:space="preserve">, and Prudence M. Rice. </w:t>
      </w:r>
      <w:proofErr w:type="gramStart"/>
      <w:r>
        <w:rPr>
          <w:sz w:val="22"/>
        </w:rPr>
        <w:t>Dual Organization among the Contact Period Maya of Petén, Guatemala.</w:t>
      </w:r>
      <w:proofErr w:type="gramEnd"/>
      <w:r>
        <w:rPr>
          <w:sz w:val="22"/>
        </w:rPr>
        <w:t xml:space="preserve">  </w:t>
      </w:r>
      <w:r w:rsidRPr="007E2189">
        <w:rPr>
          <w:sz w:val="22"/>
          <w:lang w:val="es-ES_tradnl"/>
        </w:rPr>
        <w:t xml:space="preserve">15th </w:t>
      </w:r>
      <w:proofErr w:type="spellStart"/>
      <w:r w:rsidRPr="007E2189">
        <w:rPr>
          <w:sz w:val="22"/>
          <w:lang w:val="es-ES_tradnl"/>
        </w:rPr>
        <w:t>European</w:t>
      </w:r>
      <w:proofErr w:type="spellEnd"/>
      <w:r w:rsidRPr="007E2189">
        <w:rPr>
          <w:sz w:val="22"/>
          <w:lang w:val="es-ES_tradnl"/>
        </w:rPr>
        <w:t xml:space="preserve"> Maya </w:t>
      </w:r>
      <w:proofErr w:type="spellStart"/>
      <w:r w:rsidRPr="007E2189">
        <w:rPr>
          <w:sz w:val="22"/>
          <w:lang w:val="es-ES_tradnl"/>
        </w:rPr>
        <w:t>Conference</w:t>
      </w:r>
      <w:proofErr w:type="spellEnd"/>
      <w:r w:rsidRPr="007E2189">
        <w:rPr>
          <w:sz w:val="22"/>
          <w:lang w:val="es-ES_tradnl"/>
        </w:rPr>
        <w:t xml:space="preserve">.  Madrid, </w:t>
      </w:r>
      <w:proofErr w:type="spellStart"/>
      <w:r w:rsidRPr="007E2189">
        <w:rPr>
          <w:sz w:val="22"/>
          <w:lang w:val="es-ES_tradnl"/>
        </w:rPr>
        <w:t>Spain</w:t>
      </w:r>
      <w:proofErr w:type="spellEnd"/>
      <w:r w:rsidRPr="007E2189">
        <w:rPr>
          <w:sz w:val="22"/>
          <w:lang w:val="es-ES_tradnl"/>
        </w:rPr>
        <w:t>.</w:t>
      </w:r>
    </w:p>
    <w:p w:rsidR="002F07D1" w:rsidRPr="002F07D1" w:rsidRDefault="002F07D1" w:rsidP="00491F44">
      <w:pPr>
        <w:widowControl w:val="0"/>
        <w:ind w:left="720" w:hanging="720"/>
        <w:rPr>
          <w:sz w:val="22"/>
          <w:lang w:val="es-ES"/>
        </w:rPr>
      </w:pPr>
      <w:r>
        <w:rPr>
          <w:sz w:val="22"/>
          <w:lang w:val="es-ES"/>
        </w:rPr>
        <w:t>2009</w:t>
      </w:r>
      <w:r>
        <w:rPr>
          <w:sz w:val="22"/>
          <w:lang w:val="es-ES"/>
        </w:rPr>
        <w:tab/>
      </w:r>
      <w:r w:rsidR="005D3D42">
        <w:rPr>
          <w:sz w:val="22"/>
          <w:lang w:val="es-ES"/>
        </w:rPr>
        <w:t xml:space="preserve">TWP, </w:t>
      </w:r>
      <w:r w:rsidR="005D3D42" w:rsidRPr="005E3BC5">
        <w:rPr>
          <w:sz w:val="22"/>
          <w:lang w:val="es-ES"/>
        </w:rPr>
        <w:t>José Rómulo Sánchez</w:t>
      </w:r>
      <w:r w:rsidR="005D3D42">
        <w:rPr>
          <w:sz w:val="22"/>
          <w:lang w:val="es-ES"/>
        </w:rPr>
        <w:t>,</w:t>
      </w:r>
      <w:r w:rsidR="005D3D42" w:rsidRPr="005E3BC5">
        <w:rPr>
          <w:sz w:val="22"/>
          <w:lang w:val="es-ES"/>
        </w:rPr>
        <w:t xml:space="preserve"> y </w:t>
      </w:r>
      <w:proofErr w:type="spellStart"/>
      <w:r w:rsidR="005D3D42" w:rsidRPr="005E3BC5">
        <w:rPr>
          <w:sz w:val="22"/>
          <w:lang w:val="es-ES"/>
        </w:rPr>
        <w:t>Prudence</w:t>
      </w:r>
      <w:proofErr w:type="spellEnd"/>
      <w:r w:rsidR="005D3D42" w:rsidRPr="005E3BC5">
        <w:rPr>
          <w:sz w:val="22"/>
          <w:lang w:val="es-ES"/>
        </w:rPr>
        <w:t xml:space="preserve"> M. Rice</w:t>
      </w:r>
      <w:r w:rsidR="005D3D42">
        <w:rPr>
          <w:sz w:val="22"/>
          <w:lang w:val="es-ES"/>
        </w:rPr>
        <w:t xml:space="preserve">. </w:t>
      </w:r>
      <w:r w:rsidRPr="005E3BC5">
        <w:rPr>
          <w:sz w:val="22"/>
          <w:lang w:val="es-ES"/>
        </w:rPr>
        <w:t xml:space="preserve">Cosas </w:t>
      </w:r>
      <w:proofErr w:type="gramStart"/>
      <w:r w:rsidRPr="005E3BC5">
        <w:rPr>
          <w:sz w:val="22"/>
          <w:lang w:val="es-ES"/>
        </w:rPr>
        <w:t>Europeas</w:t>
      </w:r>
      <w:proofErr w:type="gramEnd"/>
      <w:r w:rsidRPr="005E3BC5">
        <w:rPr>
          <w:sz w:val="22"/>
          <w:lang w:val="es-ES"/>
        </w:rPr>
        <w:t xml:space="preserve"> en el </w:t>
      </w:r>
      <w:r w:rsidR="005F3B45">
        <w:rPr>
          <w:sz w:val="22"/>
          <w:lang w:val="es-ES"/>
        </w:rPr>
        <w:t>m</w:t>
      </w:r>
      <w:r w:rsidRPr="005E3BC5">
        <w:rPr>
          <w:sz w:val="22"/>
          <w:lang w:val="es-ES"/>
        </w:rPr>
        <w:t xml:space="preserve">undo Maya del </w:t>
      </w:r>
      <w:r w:rsidR="005F3B45">
        <w:rPr>
          <w:sz w:val="22"/>
          <w:lang w:val="es-ES"/>
        </w:rPr>
        <w:t>período de c</w:t>
      </w:r>
      <w:r w:rsidRPr="005E3BC5">
        <w:rPr>
          <w:sz w:val="22"/>
          <w:lang w:val="es-ES"/>
        </w:rPr>
        <w:t>ontacto.</w:t>
      </w:r>
      <w:r w:rsidR="005F3B45">
        <w:rPr>
          <w:sz w:val="22"/>
          <w:lang w:val="es-ES"/>
        </w:rPr>
        <w:t xml:space="preserve"> </w:t>
      </w:r>
      <w:r w:rsidRPr="005E3BC5">
        <w:rPr>
          <w:sz w:val="22"/>
          <w:lang w:val="es-ES"/>
        </w:rPr>
        <w:t xml:space="preserve">XXIII Simposio de </w:t>
      </w:r>
      <w:r>
        <w:rPr>
          <w:sz w:val="22"/>
          <w:lang w:val="es-ES"/>
        </w:rPr>
        <w:t>I</w:t>
      </w:r>
      <w:r w:rsidRPr="005E3BC5">
        <w:rPr>
          <w:sz w:val="22"/>
          <w:lang w:val="es-ES"/>
        </w:rPr>
        <w:t>nvestigaci</w:t>
      </w:r>
      <w:r>
        <w:rPr>
          <w:sz w:val="22"/>
          <w:lang w:val="es-ES"/>
        </w:rPr>
        <w:t>ones Arqueológicas en Guatemala, Guatemala.</w:t>
      </w:r>
    </w:p>
    <w:p w:rsidR="008B607B" w:rsidRDefault="008B607B" w:rsidP="00491F44">
      <w:pPr>
        <w:widowControl w:val="0"/>
        <w:ind w:left="720" w:hanging="720"/>
        <w:rPr>
          <w:sz w:val="22"/>
          <w:szCs w:val="22"/>
        </w:rPr>
      </w:pPr>
      <w:r w:rsidRPr="00F4122E">
        <w:rPr>
          <w:sz w:val="22"/>
        </w:rPr>
        <w:t>2009</w:t>
      </w:r>
      <w:r w:rsidRPr="00F4122E">
        <w:rPr>
          <w:sz w:val="22"/>
        </w:rPr>
        <w:tab/>
        <w:t xml:space="preserve">Maya Colors at Contact. </w:t>
      </w:r>
      <w:proofErr w:type="gramStart"/>
      <w:r w:rsidRPr="00B74FCC">
        <w:rPr>
          <w:rStyle w:val="HTMLTypewriter"/>
          <w:rFonts w:ascii="Times New Roman" w:eastAsia="Times" w:hAnsi="Times New Roman" w:cs="Times New Roman"/>
          <w:sz w:val="22"/>
          <w:szCs w:val="22"/>
        </w:rPr>
        <w:t>10</w:t>
      </w:r>
      <w:r>
        <w:rPr>
          <w:rStyle w:val="HTMLTypewriter"/>
          <w:rFonts w:ascii="Times New Roman" w:eastAsia="Times" w:hAnsi="Times New Roman" w:cs="Times New Roman"/>
          <w:sz w:val="22"/>
          <w:szCs w:val="22"/>
        </w:rPr>
        <w:t>8</w:t>
      </w:r>
      <w:r w:rsidRPr="00491F44">
        <w:rPr>
          <w:rStyle w:val="HTMLTypewriter"/>
          <w:rFonts w:ascii="Times New Roman" w:eastAsia="Times" w:hAnsi="Times New Roman" w:cs="Times New Roman"/>
          <w:sz w:val="22"/>
          <w:szCs w:val="22"/>
        </w:rPr>
        <w:t>th</w:t>
      </w:r>
      <w:r w:rsidRPr="00B74FCC">
        <w:rPr>
          <w:rStyle w:val="HTMLTypewriter"/>
          <w:rFonts w:ascii="Times New Roman" w:eastAsia="Times" w:hAnsi="Times New Roman" w:cs="Times New Roman"/>
          <w:sz w:val="22"/>
          <w:szCs w:val="22"/>
        </w:rPr>
        <w:t xml:space="preserve"> </w:t>
      </w:r>
      <w:r w:rsidR="00491F44">
        <w:rPr>
          <w:sz w:val="22"/>
          <w:szCs w:val="22"/>
        </w:rPr>
        <w:t>annual m</w:t>
      </w:r>
      <w:r w:rsidRPr="00B74FCC">
        <w:rPr>
          <w:sz w:val="22"/>
          <w:szCs w:val="22"/>
        </w:rPr>
        <w:t>eeting of the American Anthropological Association.</w:t>
      </w:r>
      <w:proofErr w:type="gramEnd"/>
      <w:r w:rsidRPr="00B74FCC">
        <w:rPr>
          <w:sz w:val="22"/>
          <w:szCs w:val="22"/>
        </w:rPr>
        <w:t xml:space="preserve"> </w:t>
      </w:r>
      <w:r>
        <w:rPr>
          <w:sz w:val="22"/>
          <w:szCs w:val="22"/>
        </w:rPr>
        <w:t>Philadelphia.</w:t>
      </w:r>
    </w:p>
    <w:p w:rsidR="00C377E2" w:rsidRPr="00776848" w:rsidRDefault="00C377E2" w:rsidP="00491F44">
      <w:pPr>
        <w:widowControl w:val="0"/>
        <w:ind w:left="720" w:hanging="720"/>
        <w:rPr>
          <w:sz w:val="22"/>
        </w:rPr>
      </w:pPr>
      <w:r>
        <w:rPr>
          <w:sz w:val="22"/>
        </w:rPr>
        <w:t>2009</w:t>
      </w:r>
      <w:r>
        <w:rPr>
          <w:sz w:val="22"/>
        </w:rPr>
        <w:tab/>
      </w:r>
      <w:proofErr w:type="spellStart"/>
      <w:r w:rsidR="005D3D42" w:rsidRPr="00776848">
        <w:rPr>
          <w:sz w:val="22"/>
        </w:rPr>
        <w:t>Y</w:t>
      </w:r>
      <w:r w:rsidR="005D3D42">
        <w:rPr>
          <w:sz w:val="22"/>
        </w:rPr>
        <w:t>acubik</w:t>
      </w:r>
      <w:proofErr w:type="spellEnd"/>
      <w:r w:rsidR="005D3D42">
        <w:rPr>
          <w:sz w:val="22"/>
        </w:rPr>
        <w:t xml:space="preserve">, Matthew and TWP. </w:t>
      </w:r>
      <w:r w:rsidRPr="00776848">
        <w:rPr>
          <w:sz w:val="22"/>
        </w:rPr>
        <w:t>Obsidian Tool Production and Distribution</w:t>
      </w:r>
      <w:r>
        <w:rPr>
          <w:sz w:val="22"/>
        </w:rPr>
        <w:t xml:space="preserve"> </w:t>
      </w:r>
      <w:r w:rsidRPr="00776848">
        <w:rPr>
          <w:sz w:val="22"/>
        </w:rPr>
        <w:t xml:space="preserve">in a </w:t>
      </w:r>
      <w:proofErr w:type="spellStart"/>
      <w:r w:rsidRPr="00776848">
        <w:rPr>
          <w:sz w:val="22"/>
        </w:rPr>
        <w:t>Postclassic</w:t>
      </w:r>
      <w:proofErr w:type="spellEnd"/>
      <w:r w:rsidRPr="00776848">
        <w:rPr>
          <w:sz w:val="22"/>
        </w:rPr>
        <w:t xml:space="preserve"> Lowland Maya Community</w:t>
      </w:r>
      <w:r>
        <w:rPr>
          <w:sz w:val="22"/>
        </w:rPr>
        <w:t xml:space="preserve">.  </w:t>
      </w:r>
      <w:proofErr w:type="gramStart"/>
      <w:r>
        <w:rPr>
          <w:sz w:val="22"/>
        </w:rPr>
        <w:t>74th</w:t>
      </w:r>
      <w:r w:rsidR="00491F44">
        <w:rPr>
          <w:sz w:val="22"/>
        </w:rPr>
        <w:t xml:space="preserve"> annual m</w:t>
      </w:r>
      <w:r w:rsidRPr="00776848">
        <w:rPr>
          <w:sz w:val="22"/>
        </w:rPr>
        <w:t xml:space="preserve">eeting of the Society for American Archaeology, </w:t>
      </w:r>
      <w:r>
        <w:rPr>
          <w:sz w:val="22"/>
        </w:rPr>
        <w:t>Atlanta</w:t>
      </w:r>
      <w:r w:rsidRPr="00776848">
        <w:rPr>
          <w:sz w:val="22"/>
        </w:rPr>
        <w:t>.</w:t>
      </w:r>
      <w:proofErr w:type="gramEnd"/>
    </w:p>
    <w:p w:rsidR="00C377E2" w:rsidRPr="00CB35BF" w:rsidRDefault="005F3B45" w:rsidP="00491F44">
      <w:pPr>
        <w:widowControl w:val="0"/>
        <w:ind w:left="720" w:hanging="720"/>
        <w:rPr>
          <w:sz w:val="22"/>
        </w:rPr>
      </w:pPr>
      <w:r w:rsidRPr="005D3D42">
        <w:rPr>
          <w:sz w:val="22"/>
        </w:rPr>
        <w:t>2008</w:t>
      </w:r>
      <w:r w:rsidRPr="005D3D42">
        <w:rPr>
          <w:sz w:val="22"/>
        </w:rPr>
        <w:tab/>
      </w:r>
      <w:proofErr w:type="spellStart"/>
      <w:r w:rsidR="005D3D42">
        <w:rPr>
          <w:sz w:val="22"/>
        </w:rPr>
        <w:t>Shiratori</w:t>
      </w:r>
      <w:proofErr w:type="spellEnd"/>
      <w:r w:rsidR="005D3D42">
        <w:rPr>
          <w:sz w:val="22"/>
        </w:rPr>
        <w:t xml:space="preserve">, Yuko, </w:t>
      </w:r>
      <w:r w:rsidR="005D3D42" w:rsidRPr="00564A35">
        <w:rPr>
          <w:sz w:val="22"/>
        </w:rPr>
        <w:t>P</w:t>
      </w:r>
      <w:r w:rsidR="005D3D42">
        <w:rPr>
          <w:sz w:val="22"/>
        </w:rPr>
        <w:t>rudence M. Rice, TWP</w:t>
      </w:r>
      <w:r w:rsidR="005D3D42" w:rsidRPr="00564A35">
        <w:rPr>
          <w:sz w:val="22"/>
        </w:rPr>
        <w:t>, and Cameron L. McNeil</w:t>
      </w:r>
      <w:r w:rsidR="005D3D42">
        <w:rPr>
          <w:sz w:val="22"/>
        </w:rPr>
        <w:t xml:space="preserve">. </w:t>
      </w:r>
      <w:r>
        <w:rPr>
          <w:sz w:val="22"/>
          <w:lang w:val="es-ES"/>
        </w:rPr>
        <w:t>Resultados preliminares del análisis de la cerámica del p</w:t>
      </w:r>
      <w:r w:rsidR="00C377E2" w:rsidRPr="00564A35">
        <w:rPr>
          <w:sz w:val="22"/>
          <w:lang w:val="es-ES"/>
        </w:rPr>
        <w:t>eriodo Post</w:t>
      </w:r>
      <w:r w:rsidR="00C377E2">
        <w:rPr>
          <w:sz w:val="22"/>
          <w:lang w:val="es-ES"/>
        </w:rPr>
        <w:t>c</w:t>
      </w:r>
      <w:r w:rsidR="00C377E2" w:rsidRPr="00564A35">
        <w:rPr>
          <w:sz w:val="22"/>
          <w:lang w:val="es-ES"/>
        </w:rPr>
        <w:t xml:space="preserve">lásico/Colonial en la Estructura ZZ1/1 en </w:t>
      </w:r>
      <w:proofErr w:type="spellStart"/>
      <w:r w:rsidR="00C377E2" w:rsidRPr="00564A35">
        <w:rPr>
          <w:sz w:val="22"/>
          <w:lang w:val="es-ES"/>
        </w:rPr>
        <w:t>Nixtun</w:t>
      </w:r>
      <w:proofErr w:type="spellEnd"/>
      <w:r w:rsidR="00C377E2" w:rsidRPr="00564A35">
        <w:rPr>
          <w:sz w:val="22"/>
          <w:lang w:val="es-ES"/>
        </w:rPr>
        <w:t xml:space="preserve"> </w:t>
      </w:r>
      <w:proofErr w:type="spellStart"/>
      <w:r w:rsidR="00C377E2" w:rsidRPr="00564A35">
        <w:rPr>
          <w:sz w:val="22"/>
          <w:lang w:val="es-ES"/>
        </w:rPr>
        <w:t>Ch'ich</w:t>
      </w:r>
      <w:proofErr w:type="spellEnd"/>
      <w:r w:rsidR="00C377E2" w:rsidRPr="00564A35">
        <w:rPr>
          <w:sz w:val="22"/>
          <w:lang w:val="es-ES"/>
        </w:rPr>
        <w:t>', Petén, Guatemala</w:t>
      </w:r>
      <w:r w:rsidR="00C377E2">
        <w:rPr>
          <w:sz w:val="22"/>
          <w:lang w:val="es-ES"/>
        </w:rPr>
        <w:t xml:space="preserve">. </w:t>
      </w:r>
      <w:proofErr w:type="gramStart"/>
      <w:r w:rsidR="00C377E2" w:rsidRPr="00CB35BF">
        <w:rPr>
          <w:sz w:val="22"/>
        </w:rPr>
        <w:t xml:space="preserve">VIII </w:t>
      </w:r>
      <w:proofErr w:type="spellStart"/>
      <w:r w:rsidR="00C377E2" w:rsidRPr="00CB35BF">
        <w:rPr>
          <w:sz w:val="22"/>
        </w:rPr>
        <w:t>Simposio</w:t>
      </w:r>
      <w:proofErr w:type="spellEnd"/>
      <w:r w:rsidR="00C377E2" w:rsidRPr="00CB35BF">
        <w:rPr>
          <w:sz w:val="22"/>
        </w:rPr>
        <w:t xml:space="preserve"> de </w:t>
      </w:r>
      <w:proofErr w:type="spellStart"/>
      <w:r w:rsidR="00C377E2" w:rsidRPr="00CB35BF">
        <w:rPr>
          <w:sz w:val="22"/>
        </w:rPr>
        <w:t>Investigaciones</w:t>
      </w:r>
      <w:proofErr w:type="spellEnd"/>
      <w:r w:rsidR="00C377E2" w:rsidRPr="00CB35BF">
        <w:rPr>
          <w:sz w:val="22"/>
        </w:rPr>
        <w:t xml:space="preserve"> </w:t>
      </w:r>
      <w:proofErr w:type="spellStart"/>
      <w:r w:rsidR="00C377E2" w:rsidRPr="00CB35BF">
        <w:rPr>
          <w:sz w:val="22"/>
        </w:rPr>
        <w:t>Arqueologías</w:t>
      </w:r>
      <w:proofErr w:type="spellEnd"/>
      <w:r w:rsidR="00C377E2" w:rsidRPr="00CB35BF">
        <w:rPr>
          <w:sz w:val="22"/>
        </w:rPr>
        <w:t xml:space="preserve"> </w:t>
      </w:r>
      <w:proofErr w:type="spellStart"/>
      <w:r w:rsidR="00C377E2" w:rsidRPr="00CB35BF">
        <w:rPr>
          <w:sz w:val="22"/>
        </w:rPr>
        <w:t>en</w:t>
      </w:r>
      <w:proofErr w:type="spellEnd"/>
      <w:r w:rsidR="00C377E2" w:rsidRPr="00CB35BF">
        <w:rPr>
          <w:sz w:val="22"/>
        </w:rPr>
        <w:t xml:space="preserve"> Guatemala, Guatemala.</w:t>
      </w:r>
      <w:proofErr w:type="gramEnd"/>
    </w:p>
    <w:p w:rsidR="00C92C76" w:rsidRDefault="00C92C76" w:rsidP="009F0D6E">
      <w:pPr>
        <w:ind w:left="720" w:hanging="720"/>
        <w:rPr>
          <w:sz w:val="22"/>
        </w:rPr>
      </w:pPr>
      <w:r>
        <w:rPr>
          <w:sz w:val="22"/>
        </w:rPr>
        <w:t>2008</w:t>
      </w:r>
      <w:r>
        <w:rPr>
          <w:sz w:val="22"/>
        </w:rPr>
        <w:tab/>
      </w:r>
      <w:r w:rsidRPr="00C92C76">
        <w:rPr>
          <w:sz w:val="22"/>
        </w:rPr>
        <w:t>Spanish Things in Maya Worlds</w:t>
      </w:r>
      <w:r>
        <w:rPr>
          <w:sz w:val="22"/>
        </w:rPr>
        <w:t xml:space="preserve">. </w:t>
      </w:r>
      <w:proofErr w:type="gramStart"/>
      <w:r w:rsidRPr="00B74FCC">
        <w:rPr>
          <w:rStyle w:val="HTMLTypewriter"/>
          <w:rFonts w:ascii="Times New Roman" w:eastAsia="Times" w:hAnsi="Times New Roman" w:cs="Times New Roman"/>
          <w:sz w:val="22"/>
          <w:szCs w:val="22"/>
        </w:rPr>
        <w:t>107</w:t>
      </w:r>
      <w:r w:rsidRPr="00491F44">
        <w:rPr>
          <w:rStyle w:val="HTMLTypewriter"/>
          <w:rFonts w:ascii="Times New Roman" w:eastAsia="Times" w:hAnsi="Times New Roman" w:cs="Times New Roman"/>
          <w:sz w:val="22"/>
          <w:szCs w:val="22"/>
        </w:rPr>
        <w:t>th</w:t>
      </w:r>
      <w:r w:rsidRPr="00B74FCC">
        <w:rPr>
          <w:rStyle w:val="HTMLTypewriter"/>
          <w:rFonts w:ascii="Times New Roman" w:eastAsia="Times" w:hAnsi="Times New Roman" w:cs="Times New Roman"/>
          <w:sz w:val="22"/>
          <w:szCs w:val="22"/>
        </w:rPr>
        <w:t xml:space="preserve"> </w:t>
      </w:r>
      <w:r w:rsidR="00491F44">
        <w:rPr>
          <w:sz w:val="22"/>
          <w:szCs w:val="22"/>
        </w:rPr>
        <w:t>annual m</w:t>
      </w:r>
      <w:r w:rsidRPr="00B74FCC">
        <w:rPr>
          <w:sz w:val="22"/>
          <w:szCs w:val="22"/>
        </w:rPr>
        <w:t>eeting of the American Anthrop</w:t>
      </w:r>
      <w:r w:rsidR="009F0D6E">
        <w:rPr>
          <w:sz w:val="22"/>
          <w:szCs w:val="22"/>
        </w:rPr>
        <w:t>ological Association,</w:t>
      </w:r>
      <w:r w:rsidRPr="00B74FCC">
        <w:rPr>
          <w:sz w:val="22"/>
          <w:szCs w:val="22"/>
        </w:rPr>
        <w:t xml:space="preserve"> </w:t>
      </w:r>
      <w:r>
        <w:rPr>
          <w:sz w:val="22"/>
          <w:szCs w:val="22"/>
        </w:rPr>
        <w:t>San Francisco.</w:t>
      </w:r>
      <w:proofErr w:type="gramEnd"/>
    </w:p>
    <w:p w:rsidR="00361F29" w:rsidRPr="00491F44" w:rsidRDefault="009F0D6E" w:rsidP="009F0D6E">
      <w:pPr>
        <w:ind w:left="720" w:hanging="720"/>
        <w:rPr>
          <w:sz w:val="22"/>
        </w:rPr>
      </w:pPr>
      <w:r>
        <w:rPr>
          <w:sz w:val="22"/>
        </w:rPr>
        <w:t>2008</w:t>
      </w:r>
      <w:r>
        <w:rPr>
          <w:sz w:val="22"/>
        </w:rPr>
        <w:tab/>
      </w:r>
      <w:r w:rsidR="003D4DA7" w:rsidRPr="003D4DA7">
        <w:rPr>
          <w:sz w:val="22"/>
        </w:rPr>
        <w:t>Elite Uses of Spanish Material Culture in Contact Period Petén, Guatemala</w:t>
      </w:r>
      <w:r w:rsidR="00491F44">
        <w:rPr>
          <w:sz w:val="22"/>
        </w:rPr>
        <w:t xml:space="preserve">. </w:t>
      </w:r>
      <w:proofErr w:type="gramStart"/>
      <w:r w:rsidR="003D4DA7" w:rsidRPr="00491F44">
        <w:rPr>
          <w:sz w:val="22"/>
        </w:rPr>
        <w:t>73</w:t>
      </w:r>
      <w:r w:rsidR="00491F44" w:rsidRPr="00491F44">
        <w:rPr>
          <w:sz w:val="22"/>
        </w:rPr>
        <w:t>rd annual m</w:t>
      </w:r>
      <w:r w:rsidR="003D4DA7" w:rsidRPr="00491F44">
        <w:rPr>
          <w:sz w:val="22"/>
        </w:rPr>
        <w:t>eeting of the Society for American Archaeology, Vancouver.</w:t>
      </w:r>
      <w:proofErr w:type="gramEnd"/>
    </w:p>
    <w:p w:rsidR="00361F29" w:rsidRDefault="009F0D6E" w:rsidP="009F0D6E">
      <w:pPr>
        <w:ind w:left="720" w:hanging="720"/>
        <w:rPr>
          <w:sz w:val="22"/>
        </w:rPr>
      </w:pPr>
      <w:r>
        <w:rPr>
          <w:sz w:val="22"/>
        </w:rPr>
        <w:t>2007</w:t>
      </w:r>
      <w:r>
        <w:rPr>
          <w:sz w:val="22"/>
        </w:rPr>
        <w:tab/>
      </w:r>
      <w:r w:rsidR="005D3D42">
        <w:rPr>
          <w:sz w:val="22"/>
        </w:rPr>
        <w:t xml:space="preserve">TWP, Prudence M. Rice, and Don S. Rice. </w:t>
      </w:r>
      <w:proofErr w:type="gramStart"/>
      <w:r w:rsidR="00361F29" w:rsidRPr="007D3E42">
        <w:rPr>
          <w:sz w:val="22"/>
        </w:rPr>
        <w:t>Pet</w:t>
      </w:r>
      <w:r w:rsidR="00361F29">
        <w:rPr>
          <w:sz w:val="22"/>
        </w:rPr>
        <w:t>é</w:t>
      </w:r>
      <w:r w:rsidR="00361F29" w:rsidRPr="007D3E42">
        <w:rPr>
          <w:sz w:val="22"/>
        </w:rPr>
        <w:t>n Identities at Conquest</w:t>
      </w:r>
      <w:r w:rsidR="005D3D42">
        <w:rPr>
          <w:sz w:val="22"/>
        </w:rPr>
        <w:t>.</w:t>
      </w:r>
      <w:proofErr w:type="gramEnd"/>
      <w:r w:rsidR="005D3D42">
        <w:rPr>
          <w:sz w:val="22"/>
        </w:rPr>
        <w:t xml:space="preserve"> </w:t>
      </w:r>
      <w:proofErr w:type="gramStart"/>
      <w:r w:rsidR="00361F29">
        <w:rPr>
          <w:sz w:val="22"/>
        </w:rPr>
        <w:t>1</w:t>
      </w:r>
      <w:r w:rsidR="00491F44">
        <w:rPr>
          <w:sz w:val="22"/>
        </w:rPr>
        <w:t>06th annual m</w:t>
      </w:r>
      <w:r w:rsidR="00361F29">
        <w:rPr>
          <w:sz w:val="22"/>
        </w:rPr>
        <w:t>eeting of the American Anthropological Association, Washington D.C.</w:t>
      </w:r>
      <w:proofErr w:type="gramEnd"/>
    </w:p>
    <w:p w:rsidR="00361F29" w:rsidRPr="00153836" w:rsidRDefault="00361F29" w:rsidP="009F0D6E">
      <w:pPr>
        <w:ind w:left="720" w:hanging="720"/>
        <w:rPr>
          <w:sz w:val="22"/>
        </w:rPr>
      </w:pPr>
      <w:r>
        <w:rPr>
          <w:sz w:val="22"/>
        </w:rPr>
        <w:t>2007</w:t>
      </w:r>
      <w:r>
        <w:rPr>
          <w:sz w:val="22"/>
        </w:rPr>
        <w:tab/>
      </w:r>
      <w:r w:rsidR="005D3D42">
        <w:rPr>
          <w:sz w:val="22"/>
        </w:rPr>
        <w:t xml:space="preserve">TWP, Prudence M. Rice, and Don S. Rice. </w:t>
      </w:r>
      <w:r w:rsidRPr="00C92C76">
        <w:rPr>
          <w:sz w:val="22"/>
        </w:rPr>
        <w:t xml:space="preserve">Early Globalization in Petén, Guatemala: Spanish Material Culture and the </w:t>
      </w:r>
      <w:proofErr w:type="spellStart"/>
      <w:r w:rsidRPr="00C92C76">
        <w:rPr>
          <w:sz w:val="22"/>
        </w:rPr>
        <w:t>Kowoj</w:t>
      </w:r>
      <w:proofErr w:type="spellEnd"/>
      <w:r w:rsidRPr="00C92C76">
        <w:rPr>
          <w:sz w:val="22"/>
        </w:rPr>
        <w:t xml:space="preserve"> Maya</w:t>
      </w:r>
      <w:r w:rsidR="005D23A2">
        <w:rPr>
          <w:sz w:val="22"/>
        </w:rPr>
        <w:t xml:space="preserve">. </w:t>
      </w:r>
      <w:proofErr w:type="gramStart"/>
      <w:r>
        <w:rPr>
          <w:sz w:val="22"/>
        </w:rPr>
        <w:t>72nd</w:t>
      </w:r>
      <w:r w:rsidR="00491F44">
        <w:rPr>
          <w:sz w:val="22"/>
        </w:rPr>
        <w:t xml:space="preserve"> annual m</w:t>
      </w:r>
      <w:r w:rsidRPr="00153836">
        <w:rPr>
          <w:sz w:val="22"/>
        </w:rPr>
        <w:t xml:space="preserve">eeting of the Society for American Archaeology, </w:t>
      </w:r>
      <w:r>
        <w:rPr>
          <w:sz w:val="22"/>
        </w:rPr>
        <w:t>Austin</w:t>
      </w:r>
      <w:r w:rsidRPr="00153836">
        <w:rPr>
          <w:sz w:val="22"/>
        </w:rPr>
        <w:t>.</w:t>
      </w:r>
      <w:proofErr w:type="gramEnd"/>
    </w:p>
    <w:p w:rsidR="00210D76" w:rsidRDefault="00361F29" w:rsidP="005D3D42">
      <w:pPr>
        <w:widowControl w:val="0"/>
        <w:ind w:left="720" w:hanging="720"/>
        <w:rPr>
          <w:sz w:val="22"/>
        </w:rPr>
      </w:pPr>
      <w:r>
        <w:rPr>
          <w:sz w:val="22"/>
        </w:rPr>
        <w:t>2006</w:t>
      </w:r>
      <w:r>
        <w:rPr>
          <w:sz w:val="22"/>
        </w:rPr>
        <w:tab/>
      </w:r>
      <w:r w:rsidR="005D3D42">
        <w:rPr>
          <w:sz w:val="22"/>
        </w:rPr>
        <w:t xml:space="preserve">TWP, Prudence M. Rice, and Don S. Rice. </w:t>
      </w:r>
      <w:proofErr w:type="gramStart"/>
      <w:r>
        <w:rPr>
          <w:sz w:val="22"/>
        </w:rPr>
        <w:t xml:space="preserve">Urban Planning in Middle </w:t>
      </w:r>
      <w:proofErr w:type="spellStart"/>
      <w:r>
        <w:rPr>
          <w:sz w:val="22"/>
        </w:rPr>
        <w:t>Postclassic</w:t>
      </w:r>
      <w:proofErr w:type="spellEnd"/>
      <w:r>
        <w:rPr>
          <w:sz w:val="22"/>
        </w:rPr>
        <w:t xml:space="preserve"> to Contact period Petén, Gua</w:t>
      </w:r>
      <w:r w:rsidR="00491F44">
        <w:rPr>
          <w:sz w:val="22"/>
        </w:rPr>
        <w:t>temala.</w:t>
      </w:r>
      <w:proofErr w:type="gramEnd"/>
      <w:r w:rsidR="00491F44">
        <w:rPr>
          <w:sz w:val="22"/>
        </w:rPr>
        <w:t xml:space="preserve"> </w:t>
      </w:r>
      <w:proofErr w:type="gramStart"/>
      <w:r w:rsidR="00491F44">
        <w:rPr>
          <w:sz w:val="22"/>
        </w:rPr>
        <w:t>71st annual m</w:t>
      </w:r>
      <w:r>
        <w:rPr>
          <w:sz w:val="22"/>
        </w:rPr>
        <w:t>eeting of the Society for</w:t>
      </w:r>
      <w:r w:rsidR="005D23A2">
        <w:rPr>
          <w:sz w:val="22"/>
        </w:rPr>
        <w:t xml:space="preserve"> American Archaeology, San Juan, Puerto Rico.</w:t>
      </w:r>
      <w:proofErr w:type="gramEnd"/>
    </w:p>
    <w:p w:rsidR="000849ED" w:rsidRDefault="000849ED" w:rsidP="00210D76">
      <w:pPr>
        <w:widowControl w:val="0"/>
        <w:ind w:left="720" w:hanging="720"/>
        <w:rPr>
          <w:sz w:val="22"/>
        </w:rPr>
      </w:pPr>
      <w:r>
        <w:rPr>
          <w:sz w:val="22"/>
        </w:rPr>
        <w:t>2005</w:t>
      </w:r>
      <w:r>
        <w:rPr>
          <w:sz w:val="22"/>
        </w:rPr>
        <w:tab/>
        <w:t xml:space="preserve">The Concept of “Ritual” and Late </w:t>
      </w:r>
      <w:proofErr w:type="spellStart"/>
      <w:r>
        <w:rPr>
          <w:sz w:val="22"/>
        </w:rPr>
        <w:t>Postclassic</w:t>
      </w:r>
      <w:proofErr w:type="spellEnd"/>
      <w:r>
        <w:rPr>
          <w:sz w:val="22"/>
        </w:rPr>
        <w:t xml:space="preserve"> Ritual in Practice</w:t>
      </w:r>
      <w:r w:rsidR="00207036">
        <w:rPr>
          <w:sz w:val="22"/>
        </w:rPr>
        <w:t xml:space="preserve">. </w:t>
      </w:r>
      <w:proofErr w:type="gramStart"/>
      <w:r w:rsidR="00207036">
        <w:rPr>
          <w:sz w:val="22"/>
        </w:rPr>
        <w:t>70th annual m</w:t>
      </w:r>
      <w:r>
        <w:rPr>
          <w:sz w:val="22"/>
        </w:rPr>
        <w:t>eeting of the Society for American Archaeology, Salt Lake City.</w:t>
      </w:r>
      <w:proofErr w:type="gramEnd"/>
    </w:p>
    <w:p w:rsidR="002435C0" w:rsidRDefault="002435C0" w:rsidP="00210D76">
      <w:pPr>
        <w:widowControl w:val="0"/>
        <w:ind w:left="720" w:hanging="720"/>
        <w:rPr>
          <w:sz w:val="22"/>
        </w:rPr>
      </w:pPr>
      <w:r>
        <w:rPr>
          <w:sz w:val="22"/>
        </w:rPr>
        <w:lastRenderedPageBreak/>
        <w:t>2003</w:t>
      </w:r>
      <w:r>
        <w:rPr>
          <w:sz w:val="22"/>
        </w:rPr>
        <w:tab/>
        <w:t xml:space="preserve">Censored Censers: Effigy Censer Deposition at </w:t>
      </w:r>
      <w:proofErr w:type="spellStart"/>
      <w:r>
        <w:rPr>
          <w:sz w:val="22"/>
        </w:rPr>
        <w:t>Zacpetén</w:t>
      </w:r>
      <w:proofErr w:type="spellEnd"/>
      <w:r>
        <w:rPr>
          <w:sz w:val="22"/>
        </w:rPr>
        <w:t>, Petén, Gu</w:t>
      </w:r>
      <w:r w:rsidR="00207036">
        <w:rPr>
          <w:sz w:val="22"/>
        </w:rPr>
        <w:t xml:space="preserve">atemala. </w:t>
      </w:r>
      <w:r>
        <w:rPr>
          <w:sz w:val="22"/>
        </w:rPr>
        <w:t xml:space="preserve"> </w:t>
      </w:r>
      <w:proofErr w:type="gramStart"/>
      <w:r>
        <w:rPr>
          <w:sz w:val="22"/>
        </w:rPr>
        <w:t>68t</w:t>
      </w:r>
      <w:r w:rsidR="00207036">
        <w:rPr>
          <w:sz w:val="22"/>
        </w:rPr>
        <w:t>h annual m</w:t>
      </w:r>
      <w:r>
        <w:rPr>
          <w:sz w:val="22"/>
        </w:rPr>
        <w:t>eeting of the Society for American Archaeology, Milwaukee.</w:t>
      </w:r>
      <w:proofErr w:type="gramEnd"/>
    </w:p>
    <w:p w:rsidR="002435C0" w:rsidRDefault="002435C0" w:rsidP="00210D76">
      <w:pPr>
        <w:pStyle w:val="BodyText"/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2002</w:t>
      </w:r>
      <w:r>
        <w:rPr>
          <w:sz w:val="22"/>
          <w:szCs w:val="22"/>
        </w:rPr>
        <w:tab/>
        <w:t xml:space="preserve">Cracks in the Carapace: Underworld Metaphors in Late </w:t>
      </w:r>
      <w:proofErr w:type="spellStart"/>
      <w:r>
        <w:rPr>
          <w:sz w:val="22"/>
          <w:szCs w:val="22"/>
        </w:rPr>
        <w:t>Postclassic</w:t>
      </w:r>
      <w:proofErr w:type="spellEnd"/>
      <w:r>
        <w:rPr>
          <w:sz w:val="22"/>
          <w:szCs w:val="22"/>
        </w:rPr>
        <w:t xml:space="preserve"> Ceremonial</w:t>
      </w:r>
      <w:r w:rsidR="00207036">
        <w:rPr>
          <w:sz w:val="22"/>
          <w:szCs w:val="22"/>
        </w:rPr>
        <w:t xml:space="preserve"> Groups.  </w:t>
      </w:r>
      <w:proofErr w:type="gramStart"/>
      <w:r w:rsidR="00207036">
        <w:rPr>
          <w:sz w:val="22"/>
          <w:szCs w:val="22"/>
        </w:rPr>
        <w:t>67th annual m</w:t>
      </w:r>
      <w:r>
        <w:rPr>
          <w:sz w:val="22"/>
          <w:szCs w:val="22"/>
        </w:rPr>
        <w:t>eeting of the Society for American Archaeology, Denver.</w:t>
      </w:r>
      <w:proofErr w:type="gramEnd"/>
    </w:p>
    <w:p w:rsidR="00210D76" w:rsidRPr="00210D76" w:rsidRDefault="00210D76" w:rsidP="00210D76">
      <w:pPr>
        <w:pStyle w:val="BlockText"/>
        <w:widowControl w:val="0"/>
        <w:ind w:left="720" w:right="0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2001</w:t>
      </w:r>
      <w:r>
        <w:rPr>
          <w:rFonts w:ascii="Times New Roman" w:hAnsi="Times New Roman"/>
          <w:sz w:val="22"/>
        </w:rPr>
        <w:tab/>
        <w:t>Itza Ritual Practice at Nixtun-Ch’ich’, Petén, Guatemala.</w:t>
      </w:r>
      <w:proofErr w:type="gramEnd"/>
      <w:r>
        <w:rPr>
          <w:rFonts w:ascii="Times New Roman" w:hAnsi="Times New Roman"/>
          <w:sz w:val="22"/>
        </w:rPr>
        <w:t xml:space="preserve">  </w:t>
      </w:r>
      <w:proofErr w:type="gramStart"/>
      <w:r>
        <w:rPr>
          <w:rFonts w:ascii="Times New Roman" w:hAnsi="Times New Roman"/>
          <w:sz w:val="22"/>
        </w:rPr>
        <w:t>66th annual meeting of the Society for American Archaeology, New Orleans.</w:t>
      </w:r>
      <w:proofErr w:type="gramEnd"/>
    </w:p>
    <w:p w:rsidR="002435C0" w:rsidRDefault="002435C0" w:rsidP="00210D76">
      <w:pPr>
        <w:widowControl w:val="0"/>
        <w:ind w:left="720" w:hanging="720"/>
        <w:rPr>
          <w:sz w:val="22"/>
        </w:rPr>
      </w:pPr>
      <w:r>
        <w:rPr>
          <w:sz w:val="22"/>
        </w:rPr>
        <w:t>2000</w:t>
      </w:r>
      <w:r>
        <w:rPr>
          <w:sz w:val="22"/>
        </w:rPr>
        <w:tab/>
        <w:t xml:space="preserve">Ritual Practices of the Contact Period Petén </w:t>
      </w:r>
      <w:proofErr w:type="spellStart"/>
      <w:r>
        <w:rPr>
          <w:sz w:val="22"/>
        </w:rPr>
        <w:t>Kowoj</w:t>
      </w:r>
      <w:proofErr w:type="spellEnd"/>
      <w:r>
        <w:rPr>
          <w:sz w:val="22"/>
        </w:rPr>
        <w:t xml:space="preserve"> and the Modern </w:t>
      </w:r>
      <w:proofErr w:type="spellStart"/>
      <w:r>
        <w:rPr>
          <w:sz w:val="22"/>
        </w:rPr>
        <w:t>Lacandon</w:t>
      </w:r>
      <w:proofErr w:type="spellEnd"/>
      <w:r>
        <w:rPr>
          <w:sz w:val="22"/>
        </w:rPr>
        <w:t xml:space="preserve"> Maya: Evidence of Cont</w:t>
      </w:r>
      <w:r w:rsidR="00207036">
        <w:rPr>
          <w:sz w:val="22"/>
        </w:rPr>
        <w:t xml:space="preserve">inuity.  </w:t>
      </w:r>
      <w:proofErr w:type="gramStart"/>
      <w:r w:rsidR="00207036">
        <w:rPr>
          <w:sz w:val="22"/>
        </w:rPr>
        <w:t>99th annual m</w:t>
      </w:r>
      <w:r>
        <w:rPr>
          <w:sz w:val="22"/>
        </w:rPr>
        <w:t>eeting of the American Anthropological Association, San Francisco.</w:t>
      </w:r>
      <w:proofErr w:type="gramEnd"/>
    </w:p>
    <w:p w:rsidR="002435C0" w:rsidRDefault="002435C0" w:rsidP="00210D76">
      <w:pPr>
        <w:widowControl w:val="0"/>
        <w:ind w:left="720" w:hanging="720"/>
        <w:rPr>
          <w:b/>
          <w:bCs/>
          <w:sz w:val="22"/>
        </w:rPr>
      </w:pPr>
      <w:r>
        <w:rPr>
          <w:sz w:val="22"/>
        </w:rPr>
        <w:t>2000</w:t>
      </w:r>
      <w:r>
        <w:rPr>
          <w:sz w:val="22"/>
        </w:rPr>
        <w:tab/>
        <w:t xml:space="preserve">Elite Domestic Architecture as Power Objects at </w:t>
      </w:r>
      <w:proofErr w:type="spellStart"/>
      <w:r>
        <w:rPr>
          <w:sz w:val="22"/>
        </w:rPr>
        <w:t>Zacpetén</w:t>
      </w:r>
      <w:proofErr w:type="spellEnd"/>
      <w:r>
        <w:rPr>
          <w:sz w:val="22"/>
        </w:rPr>
        <w:t>, Petén, Gua</w:t>
      </w:r>
      <w:r w:rsidR="00207036">
        <w:rPr>
          <w:sz w:val="22"/>
        </w:rPr>
        <w:t xml:space="preserve">temala. </w:t>
      </w:r>
      <w:proofErr w:type="gramStart"/>
      <w:r w:rsidR="00210D76">
        <w:rPr>
          <w:sz w:val="22"/>
        </w:rPr>
        <w:t>17th a</w:t>
      </w:r>
      <w:r>
        <w:rPr>
          <w:sz w:val="22"/>
        </w:rPr>
        <w:t>nnual Visiting Scholar’s Confer</w:t>
      </w:r>
      <w:r w:rsidR="00210D76">
        <w:rPr>
          <w:sz w:val="22"/>
        </w:rPr>
        <w:t>ence, The Dynamics of Power.</w:t>
      </w:r>
      <w:proofErr w:type="gramEnd"/>
      <w:r w:rsidR="00210D76">
        <w:rPr>
          <w:sz w:val="22"/>
        </w:rPr>
        <w:t xml:space="preserve"> </w:t>
      </w:r>
      <w:proofErr w:type="gramStart"/>
      <w:r w:rsidR="00210D76">
        <w:rPr>
          <w:sz w:val="22"/>
        </w:rPr>
        <w:t xml:space="preserve">Center for Archaeological Investigations, Southern Illinois University </w:t>
      </w:r>
      <w:r>
        <w:rPr>
          <w:sz w:val="22"/>
        </w:rPr>
        <w:t>Carbondale.</w:t>
      </w:r>
      <w:proofErr w:type="gramEnd"/>
    </w:p>
    <w:p w:rsidR="00207036" w:rsidRPr="00210D76" w:rsidRDefault="002435C0" w:rsidP="009F0D6E">
      <w:pPr>
        <w:pStyle w:val="BodyTextIndent3"/>
        <w:widowControl w:val="0"/>
        <w:rPr>
          <w:sz w:val="22"/>
        </w:rPr>
      </w:pPr>
      <w:r>
        <w:rPr>
          <w:sz w:val="22"/>
        </w:rPr>
        <w:t>1999</w:t>
      </w:r>
      <w:r>
        <w:rPr>
          <w:sz w:val="22"/>
        </w:rPr>
        <w:tab/>
        <w:t xml:space="preserve">Architecture and Political Ritual at the Site of </w:t>
      </w:r>
      <w:proofErr w:type="spellStart"/>
      <w:r>
        <w:rPr>
          <w:sz w:val="22"/>
        </w:rPr>
        <w:t>Zacpetén</w:t>
      </w:r>
      <w:proofErr w:type="spellEnd"/>
      <w:r>
        <w:rPr>
          <w:sz w:val="22"/>
        </w:rPr>
        <w:t>, Petén, Guatemala: Identification of the</w:t>
      </w:r>
      <w:r w:rsidR="00207036">
        <w:rPr>
          <w:sz w:val="22"/>
        </w:rPr>
        <w:t xml:space="preserve"> </w:t>
      </w:r>
      <w:proofErr w:type="spellStart"/>
      <w:r w:rsidR="00207036">
        <w:rPr>
          <w:sz w:val="22"/>
        </w:rPr>
        <w:t>Kowoj</w:t>
      </w:r>
      <w:proofErr w:type="spellEnd"/>
      <w:r w:rsidR="00207036">
        <w:rPr>
          <w:sz w:val="22"/>
        </w:rPr>
        <w:t xml:space="preserve">. </w:t>
      </w:r>
      <w:proofErr w:type="gramStart"/>
      <w:r w:rsidR="00210D76">
        <w:rPr>
          <w:sz w:val="22"/>
        </w:rPr>
        <w:t>64th annual m</w:t>
      </w:r>
      <w:r>
        <w:rPr>
          <w:sz w:val="22"/>
        </w:rPr>
        <w:t>eeting of the Society for American Archaeology, Chicago.</w:t>
      </w:r>
      <w:proofErr w:type="gramEnd"/>
    </w:p>
    <w:p w:rsidR="0078690D" w:rsidRDefault="00210D76" w:rsidP="00210D76">
      <w:pPr>
        <w:ind w:left="720" w:hanging="720"/>
        <w:rPr>
          <w:sz w:val="22"/>
        </w:rPr>
      </w:pPr>
      <w:r w:rsidRPr="005D3D42">
        <w:rPr>
          <w:sz w:val="22"/>
          <w:lang w:val="es-ES"/>
        </w:rPr>
        <w:t>1998</w:t>
      </w:r>
      <w:r w:rsidRPr="005D3D42">
        <w:rPr>
          <w:sz w:val="22"/>
          <w:lang w:val="es-ES"/>
        </w:rPr>
        <w:tab/>
      </w:r>
      <w:r w:rsidR="005D3D42" w:rsidRPr="005D3D42">
        <w:rPr>
          <w:sz w:val="22"/>
          <w:lang w:val="es-ES"/>
        </w:rPr>
        <w:t xml:space="preserve">TWP, </w:t>
      </w:r>
      <w:proofErr w:type="spellStart"/>
      <w:r w:rsidR="005D3D42" w:rsidRPr="005D3D42">
        <w:rPr>
          <w:sz w:val="22"/>
          <w:lang w:val="es-ES"/>
        </w:rPr>
        <w:t>Bayron</w:t>
      </w:r>
      <w:proofErr w:type="spellEnd"/>
      <w:r w:rsidR="005D3D42" w:rsidRPr="005D3D42">
        <w:rPr>
          <w:sz w:val="22"/>
          <w:lang w:val="es-ES"/>
        </w:rPr>
        <w:t xml:space="preserve"> </w:t>
      </w:r>
      <w:proofErr w:type="spellStart"/>
      <w:r w:rsidR="005D3D42" w:rsidRPr="005D3D42">
        <w:rPr>
          <w:sz w:val="22"/>
          <w:lang w:val="es-ES"/>
        </w:rPr>
        <w:t>Castellenos</w:t>
      </w:r>
      <w:proofErr w:type="spellEnd"/>
      <w:r w:rsidR="005D3D42" w:rsidRPr="005D3D42">
        <w:rPr>
          <w:sz w:val="22"/>
          <w:lang w:val="es-ES"/>
        </w:rPr>
        <w:t xml:space="preserve">, Francisco </w:t>
      </w:r>
      <w:proofErr w:type="spellStart"/>
      <w:r w:rsidR="005D3D42" w:rsidRPr="005D3D42">
        <w:rPr>
          <w:sz w:val="22"/>
          <w:lang w:val="es-ES"/>
        </w:rPr>
        <w:t>Enriquez</w:t>
      </w:r>
      <w:proofErr w:type="spellEnd"/>
      <w:r w:rsidR="005D3D42" w:rsidRPr="005D3D42">
        <w:rPr>
          <w:sz w:val="22"/>
          <w:lang w:val="es-ES"/>
        </w:rPr>
        <w:t xml:space="preserve">, José María Penados, Ramón Puga, and Don S. Rice. </w:t>
      </w:r>
      <w:proofErr w:type="gramStart"/>
      <w:r>
        <w:rPr>
          <w:sz w:val="22"/>
        </w:rPr>
        <w:t xml:space="preserve">Ritual in Late </w:t>
      </w:r>
      <w:proofErr w:type="spellStart"/>
      <w:r>
        <w:rPr>
          <w:sz w:val="22"/>
        </w:rPr>
        <w:t>Postclassic</w:t>
      </w:r>
      <w:proofErr w:type="spellEnd"/>
      <w:r>
        <w:rPr>
          <w:sz w:val="22"/>
        </w:rPr>
        <w:t>/</w:t>
      </w:r>
      <w:r w:rsidR="002435C0" w:rsidRPr="00B74FCC">
        <w:rPr>
          <w:sz w:val="22"/>
        </w:rPr>
        <w:t xml:space="preserve">Early Historic </w:t>
      </w:r>
      <w:r w:rsidR="004A4A90">
        <w:rPr>
          <w:sz w:val="22"/>
        </w:rPr>
        <w:t>H</w:t>
      </w:r>
      <w:r w:rsidR="002435C0" w:rsidRPr="00B74FCC">
        <w:rPr>
          <w:sz w:val="22"/>
        </w:rPr>
        <w:t xml:space="preserve">ouseholds at </w:t>
      </w:r>
      <w:proofErr w:type="spellStart"/>
      <w:r w:rsidR="002435C0" w:rsidRPr="00B74FCC">
        <w:rPr>
          <w:sz w:val="22"/>
        </w:rPr>
        <w:t>Zacpetén</w:t>
      </w:r>
      <w:proofErr w:type="spellEnd"/>
      <w:r w:rsidR="002435C0" w:rsidRPr="00B74FCC">
        <w:rPr>
          <w:sz w:val="22"/>
        </w:rPr>
        <w:t>.</w:t>
      </w:r>
      <w:proofErr w:type="gramEnd"/>
      <w:r w:rsidR="002435C0" w:rsidRPr="00B74FCC">
        <w:rPr>
          <w:sz w:val="22"/>
        </w:rPr>
        <w:t xml:space="preserve"> </w:t>
      </w:r>
      <w:proofErr w:type="gramStart"/>
      <w:r w:rsidR="002435C0" w:rsidRPr="00B74FCC">
        <w:rPr>
          <w:sz w:val="22"/>
        </w:rPr>
        <w:t>63</w:t>
      </w:r>
      <w:r w:rsidR="002435C0" w:rsidRPr="00207036">
        <w:rPr>
          <w:sz w:val="22"/>
        </w:rPr>
        <w:t>rd</w:t>
      </w:r>
      <w:r>
        <w:rPr>
          <w:sz w:val="22"/>
        </w:rPr>
        <w:t xml:space="preserve"> annual m</w:t>
      </w:r>
      <w:r w:rsidR="002435C0" w:rsidRPr="00B74FCC">
        <w:rPr>
          <w:sz w:val="22"/>
        </w:rPr>
        <w:t>eeting of the Society for American Archaeology, Seattle.</w:t>
      </w:r>
      <w:proofErr w:type="gramEnd"/>
    </w:p>
    <w:p w:rsidR="00445A59" w:rsidRDefault="0078690D" w:rsidP="00210D76">
      <w:pPr>
        <w:ind w:left="720" w:hanging="720"/>
        <w:rPr>
          <w:sz w:val="22"/>
        </w:rPr>
      </w:pPr>
      <w:r>
        <w:rPr>
          <w:sz w:val="22"/>
        </w:rPr>
        <w:t>1997</w:t>
      </w:r>
      <w:r>
        <w:rPr>
          <w:sz w:val="22"/>
        </w:rPr>
        <w:tab/>
      </w:r>
      <w:r w:rsidR="005D3D42">
        <w:rPr>
          <w:sz w:val="22"/>
        </w:rPr>
        <w:t xml:space="preserve">TWP, Don S. Rice, and Prudence M. Rice. </w:t>
      </w:r>
      <w:r>
        <w:rPr>
          <w:sz w:val="22"/>
        </w:rPr>
        <w:t xml:space="preserve">Proyecto Maya-Colonial:  </w:t>
      </w:r>
      <w:proofErr w:type="spellStart"/>
      <w:r>
        <w:rPr>
          <w:sz w:val="22"/>
        </w:rPr>
        <w:t>Postclassic</w:t>
      </w:r>
      <w:proofErr w:type="spellEnd"/>
      <w:r>
        <w:rPr>
          <w:sz w:val="22"/>
        </w:rPr>
        <w:t>- and Historic-</w:t>
      </w:r>
      <w:r w:rsidR="004A4A90">
        <w:rPr>
          <w:sz w:val="22"/>
        </w:rPr>
        <w:t>P</w:t>
      </w:r>
      <w:r>
        <w:rPr>
          <w:sz w:val="22"/>
        </w:rPr>
        <w:t xml:space="preserve">eriod </w:t>
      </w:r>
      <w:r w:rsidR="004A4A90">
        <w:rPr>
          <w:sz w:val="22"/>
        </w:rPr>
        <w:t>R</w:t>
      </w:r>
      <w:r w:rsidR="00210D76">
        <w:rPr>
          <w:sz w:val="22"/>
        </w:rPr>
        <w:t xml:space="preserve">esearch in Petén, Guatemala. </w:t>
      </w:r>
      <w:proofErr w:type="gramStart"/>
      <w:r>
        <w:rPr>
          <w:sz w:val="22"/>
        </w:rPr>
        <w:t>62</w:t>
      </w:r>
      <w:r w:rsidRPr="00210D76">
        <w:rPr>
          <w:sz w:val="22"/>
        </w:rPr>
        <w:t>nd</w:t>
      </w:r>
      <w:r w:rsidR="00210D76">
        <w:rPr>
          <w:sz w:val="22"/>
        </w:rPr>
        <w:t xml:space="preserve"> annual m</w:t>
      </w:r>
      <w:r>
        <w:rPr>
          <w:sz w:val="22"/>
        </w:rPr>
        <w:t>eeting of the Society for American Archaeology, Nashville.</w:t>
      </w:r>
      <w:proofErr w:type="gramEnd"/>
    </w:p>
    <w:p w:rsidR="00C377E2" w:rsidRDefault="00C377E2" w:rsidP="00210D76">
      <w:pPr>
        <w:pStyle w:val="BodyTextIndent2"/>
        <w:rPr>
          <w:sz w:val="22"/>
        </w:rPr>
      </w:pPr>
      <w:r>
        <w:rPr>
          <w:sz w:val="22"/>
        </w:rPr>
        <w:t>1996</w:t>
      </w:r>
      <w:r>
        <w:rPr>
          <w:sz w:val="22"/>
        </w:rPr>
        <w:tab/>
        <w:t xml:space="preserve">Forms and Spatial Distributions of Ceremonial Structures at </w:t>
      </w:r>
      <w:proofErr w:type="spellStart"/>
      <w:r>
        <w:rPr>
          <w:sz w:val="22"/>
        </w:rPr>
        <w:t>Mayapán</w:t>
      </w:r>
      <w:proofErr w:type="spellEnd"/>
      <w:r w:rsidR="00210D76">
        <w:rPr>
          <w:sz w:val="22"/>
        </w:rPr>
        <w:t xml:space="preserve">. </w:t>
      </w:r>
      <w:proofErr w:type="gramStart"/>
      <w:r w:rsidR="00210D76">
        <w:rPr>
          <w:sz w:val="22"/>
        </w:rPr>
        <w:t>61st annual m</w:t>
      </w:r>
      <w:r>
        <w:rPr>
          <w:sz w:val="22"/>
        </w:rPr>
        <w:t>eeting of the Society for American Archaeology, New Orleans.</w:t>
      </w:r>
      <w:proofErr w:type="gramEnd"/>
    </w:p>
    <w:p w:rsidR="00C377E2" w:rsidRPr="00C377E2" w:rsidRDefault="00C377E2" w:rsidP="00210D76">
      <w:pPr>
        <w:ind w:left="720" w:hanging="720"/>
        <w:rPr>
          <w:sz w:val="22"/>
          <w:lang w:val="es-ES"/>
        </w:rPr>
      </w:pPr>
      <w:r w:rsidRPr="00564A35">
        <w:rPr>
          <w:sz w:val="22"/>
          <w:lang w:val="es-ES"/>
        </w:rPr>
        <w:t>1995</w:t>
      </w:r>
      <w:r w:rsidRPr="00564A35">
        <w:rPr>
          <w:sz w:val="22"/>
          <w:lang w:val="es-ES"/>
        </w:rPr>
        <w:tab/>
        <w:t xml:space="preserve">Las </w:t>
      </w:r>
      <w:r w:rsidR="00210D76">
        <w:rPr>
          <w:sz w:val="22"/>
          <w:lang w:val="es-ES"/>
        </w:rPr>
        <w:t>e</w:t>
      </w:r>
      <w:r w:rsidRPr="00564A35">
        <w:rPr>
          <w:sz w:val="22"/>
          <w:lang w:val="es-ES"/>
        </w:rPr>
        <w:t xml:space="preserve">structuras </w:t>
      </w:r>
      <w:r w:rsidR="00210D76">
        <w:rPr>
          <w:sz w:val="22"/>
          <w:lang w:val="es-ES"/>
        </w:rPr>
        <w:t>d</w:t>
      </w:r>
      <w:r w:rsidRPr="00564A35">
        <w:rPr>
          <w:sz w:val="22"/>
          <w:lang w:val="es-ES"/>
        </w:rPr>
        <w:t xml:space="preserve">efensivas y la </w:t>
      </w:r>
      <w:r w:rsidR="00210D76">
        <w:rPr>
          <w:sz w:val="22"/>
          <w:lang w:val="es-ES"/>
        </w:rPr>
        <w:t>d</w:t>
      </w:r>
      <w:r w:rsidRPr="00564A35">
        <w:rPr>
          <w:sz w:val="22"/>
          <w:lang w:val="es-ES"/>
        </w:rPr>
        <w:t xml:space="preserve">istribución del </w:t>
      </w:r>
      <w:r w:rsidR="00210D76">
        <w:rPr>
          <w:sz w:val="22"/>
          <w:lang w:val="es-ES"/>
        </w:rPr>
        <w:t>p</w:t>
      </w:r>
      <w:r w:rsidRPr="00564A35">
        <w:rPr>
          <w:sz w:val="22"/>
          <w:lang w:val="es-ES"/>
        </w:rPr>
        <w:t xml:space="preserve">atrón de </w:t>
      </w:r>
      <w:r w:rsidR="00210D76">
        <w:rPr>
          <w:sz w:val="22"/>
          <w:lang w:val="es-ES"/>
        </w:rPr>
        <w:t>a</w:t>
      </w:r>
      <w:r w:rsidRPr="00564A35">
        <w:rPr>
          <w:sz w:val="22"/>
          <w:lang w:val="es-ES"/>
        </w:rPr>
        <w:t xml:space="preserve">sentamiento del </w:t>
      </w:r>
      <w:r w:rsidR="00210D76">
        <w:rPr>
          <w:sz w:val="22"/>
          <w:lang w:val="es-ES"/>
        </w:rPr>
        <w:t>s</w:t>
      </w:r>
      <w:r w:rsidRPr="00564A35">
        <w:rPr>
          <w:sz w:val="22"/>
          <w:lang w:val="es-ES"/>
        </w:rPr>
        <w:t xml:space="preserve">itio </w:t>
      </w:r>
      <w:proofErr w:type="spellStart"/>
      <w:r w:rsidRPr="00564A35">
        <w:rPr>
          <w:sz w:val="22"/>
          <w:lang w:val="es-ES"/>
        </w:rPr>
        <w:t>Z</w:t>
      </w:r>
      <w:r w:rsidR="00210D76">
        <w:rPr>
          <w:sz w:val="22"/>
          <w:lang w:val="es-ES"/>
        </w:rPr>
        <w:t>acpetén</w:t>
      </w:r>
      <w:proofErr w:type="spellEnd"/>
      <w:r w:rsidR="00210D76">
        <w:rPr>
          <w:sz w:val="22"/>
          <w:lang w:val="es-ES"/>
        </w:rPr>
        <w:t>.</w:t>
      </w:r>
      <w:r w:rsidRPr="00564A35">
        <w:rPr>
          <w:sz w:val="22"/>
          <w:lang w:val="es-ES"/>
        </w:rPr>
        <w:t xml:space="preserve"> IX Simposio de </w:t>
      </w:r>
      <w:r>
        <w:rPr>
          <w:sz w:val="22"/>
          <w:lang w:val="es-ES"/>
        </w:rPr>
        <w:t>Investigaciones Arqueologías en Guatemala</w:t>
      </w:r>
      <w:r w:rsidRPr="00564A35">
        <w:rPr>
          <w:sz w:val="22"/>
          <w:lang w:val="es-ES"/>
        </w:rPr>
        <w:t>, Guatemala.</w:t>
      </w:r>
    </w:p>
    <w:p w:rsidR="009203DE" w:rsidRPr="005D3D42" w:rsidRDefault="00210D76" w:rsidP="00210D76">
      <w:pPr>
        <w:ind w:left="720" w:hanging="720"/>
        <w:rPr>
          <w:sz w:val="22"/>
          <w:lang w:val="es-ES"/>
        </w:rPr>
      </w:pPr>
      <w:r w:rsidRPr="007E2189">
        <w:rPr>
          <w:sz w:val="22"/>
          <w:lang w:val="es-ES_tradnl"/>
        </w:rPr>
        <w:t>1994</w:t>
      </w:r>
      <w:r w:rsidRPr="007E2189">
        <w:rPr>
          <w:sz w:val="22"/>
          <w:lang w:val="es-ES_tradnl"/>
        </w:rPr>
        <w:tab/>
      </w:r>
      <w:r w:rsidR="005D3D42" w:rsidRPr="007E2189">
        <w:rPr>
          <w:sz w:val="22"/>
          <w:lang w:val="es-ES_tradnl"/>
        </w:rPr>
        <w:t xml:space="preserve">Sánchez Polo, </w:t>
      </w:r>
      <w:r w:rsidR="005D23A2" w:rsidRPr="007E2189">
        <w:rPr>
          <w:sz w:val="22"/>
          <w:lang w:val="es-ES_tradnl"/>
        </w:rPr>
        <w:t xml:space="preserve">Rómulo, </w:t>
      </w:r>
      <w:r w:rsidR="005D3D42" w:rsidRPr="007E2189">
        <w:rPr>
          <w:sz w:val="22"/>
          <w:lang w:val="es-ES_tradnl"/>
        </w:rPr>
        <w:t xml:space="preserve">Don Rice, </w:t>
      </w:r>
      <w:proofErr w:type="spellStart"/>
      <w:r w:rsidR="005D3D42" w:rsidRPr="007E2189">
        <w:rPr>
          <w:sz w:val="22"/>
          <w:lang w:val="es-ES_tradnl"/>
        </w:rPr>
        <w:t>Prudence</w:t>
      </w:r>
      <w:proofErr w:type="spellEnd"/>
      <w:r w:rsidR="005D3D42" w:rsidRPr="007E2189">
        <w:rPr>
          <w:sz w:val="22"/>
          <w:lang w:val="es-ES_tradnl"/>
        </w:rPr>
        <w:t xml:space="preserve"> Rice, </w:t>
      </w:r>
      <w:proofErr w:type="spellStart"/>
      <w:r w:rsidR="005D3D42" w:rsidRPr="007E2189">
        <w:rPr>
          <w:sz w:val="22"/>
          <w:lang w:val="es-ES_tradnl"/>
        </w:rPr>
        <w:t>Hugh</w:t>
      </w:r>
      <w:proofErr w:type="spellEnd"/>
      <w:r w:rsidR="005D3D42" w:rsidRPr="007E2189">
        <w:rPr>
          <w:sz w:val="22"/>
          <w:lang w:val="es-ES_tradnl"/>
        </w:rPr>
        <w:t xml:space="preserve"> Drake, Anna </w:t>
      </w:r>
      <w:proofErr w:type="spellStart"/>
      <w:r w:rsidR="005D3D42" w:rsidRPr="007E2189">
        <w:rPr>
          <w:sz w:val="22"/>
          <w:lang w:val="es-ES_tradnl"/>
        </w:rPr>
        <w:t>McNair</w:t>
      </w:r>
      <w:proofErr w:type="spellEnd"/>
      <w:r w:rsidR="005D3D42" w:rsidRPr="007E2189">
        <w:rPr>
          <w:sz w:val="22"/>
          <w:lang w:val="es-ES_tradnl"/>
        </w:rPr>
        <w:t xml:space="preserve">, TWP, and </w:t>
      </w:r>
      <w:proofErr w:type="spellStart"/>
      <w:r w:rsidR="005D3D42" w:rsidRPr="007E2189">
        <w:rPr>
          <w:sz w:val="22"/>
          <w:lang w:val="es-ES_tradnl"/>
        </w:rPr>
        <w:t>Grant</w:t>
      </w:r>
      <w:proofErr w:type="spellEnd"/>
      <w:r w:rsidR="005D3D42" w:rsidRPr="007E2189">
        <w:rPr>
          <w:sz w:val="22"/>
          <w:lang w:val="es-ES_tradnl"/>
        </w:rPr>
        <w:t xml:space="preserve"> Jones. </w:t>
      </w:r>
      <w:r w:rsidR="002435C0" w:rsidRPr="00445A59">
        <w:rPr>
          <w:sz w:val="22"/>
          <w:lang w:val="es-MX"/>
        </w:rPr>
        <w:t xml:space="preserve">Comentarios </w:t>
      </w:r>
      <w:r>
        <w:rPr>
          <w:sz w:val="22"/>
          <w:lang w:val="es-MX"/>
        </w:rPr>
        <w:t>s</w:t>
      </w:r>
      <w:r w:rsidR="002435C0" w:rsidRPr="00445A59">
        <w:rPr>
          <w:sz w:val="22"/>
          <w:lang w:val="es-MX"/>
        </w:rPr>
        <w:t xml:space="preserve">obre las </w:t>
      </w:r>
      <w:r>
        <w:rPr>
          <w:sz w:val="22"/>
          <w:lang w:val="es-MX"/>
        </w:rPr>
        <w:t>i</w:t>
      </w:r>
      <w:r w:rsidR="002435C0" w:rsidRPr="00445A59">
        <w:rPr>
          <w:sz w:val="22"/>
          <w:lang w:val="es-MX"/>
        </w:rPr>
        <w:t xml:space="preserve">nvestigaciones de </w:t>
      </w:r>
      <w:r>
        <w:rPr>
          <w:sz w:val="22"/>
          <w:lang w:val="es-MX"/>
        </w:rPr>
        <w:t>c</w:t>
      </w:r>
      <w:r w:rsidR="002435C0" w:rsidRPr="00445A59">
        <w:rPr>
          <w:sz w:val="22"/>
          <w:lang w:val="es-MX"/>
        </w:rPr>
        <w:t xml:space="preserve">ampo, Proyecto Maya-Colonial, temporada 1995. </w:t>
      </w:r>
      <w:r w:rsidR="002435C0" w:rsidRPr="00564A35">
        <w:rPr>
          <w:sz w:val="22"/>
          <w:lang w:val="es-MX"/>
        </w:rPr>
        <w:t xml:space="preserve">IX Simposio de </w:t>
      </w:r>
      <w:r w:rsidR="00564A35">
        <w:rPr>
          <w:sz w:val="22"/>
          <w:lang w:val="es-MX"/>
        </w:rPr>
        <w:t>Investigaciones Arqueologías en Guatemala</w:t>
      </w:r>
      <w:r w:rsidR="002435C0" w:rsidRPr="00564A35">
        <w:rPr>
          <w:sz w:val="22"/>
          <w:lang w:val="es-MX"/>
        </w:rPr>
        <w:t>, Guatemala.</w:t>
      </w:r>
    </w:p>
    <w:p w:rsidR="002435C0" w:rsidRPr="005D23A2" w:rsidRDefault="002435C0" w:rsidP="00210D76">
      <w:pPr>
        <w:ind w:left="720" w:hanging="720"/>
        <w:rPr>
          <w:sz w:val="22"/>
          <w:szCs w:val="22"/>
          <w:lang w:val="es-ES"/>
        </w:rPr>
      </w:pPr>
      <w:proofErr w:type="gramStart"/>
      <w:r w:rsidRPr="00BA4D79">
        <w:rPr>
          <w:sz w:val="22"/>
          <w:szCs w:val="22"/>
        </w:rPr>
        <w:t>1994</w:t>
      </w:r>
      <w:r w:rsidRPr="00BA4D79">
        <w:rPr>
          <w:sz w:val="22"/>
          <w:szCs w:val="22"/>
        </w:rPr>
        <w:tab/>
      </w:r>
      <w:r w:rsidR="005D23A2" w:rsidRPr="00BA4D79">
        <w:rPr>
          <w:sz w:val="22"/>
        </w:rPr>
        <w:t>Sánchez Polo,</w:t>
      </w:r>
      <w:r w:rsidR="005D23A2" w:rsidRPr="00BA4D79">
        <w:rPr>
          <w:sz w:val="22"/>
          <w:szCs w:val="22"/>
        </w:rPr>
        <w:t xml:space="preserve"> </w:t>
      </w:r>
      <w:proofErr w:type="spellStart"/>
      <w:r w:rsidR="005D23A2" w:rsidRPr="00BA4D79">
        <w:rPr>
          <w:sz w:val="22"/>
          <w:szCs w:val="22"/>
        </w:rPr>
        <w:t>Rómulo</w:t>
      </w:r>
      <w:proofErr w:type="spellEnd"/>
      <w:r w:rsidR="005D23A2" w:rsidRPr="00BA4D79">
        <w:rPr>
          <w:sz w:val="22"/>
          <w:szCs w:val="22"/>
        </w:rPr>
        <w:t>, Don Rice, Prudence Rice, Anna McNair, TWP, and Grant Jones.</w:t>
      </w:r>
      <w:proofErr w:type="gramEnd"/>
      <w:r w:rsidR="005D23A2" w:rsidRPr="00BA4D79">
        <w:rPr>
          <w:sz w:val="22"/>
          <w:szCs w:val="22"/>
        </w:rPr>
        <w:t xml:space="preserve"> </w:t>
      </w:r>
      <w:r w:rsidRPr="00137DF7">
        <w:rPr>
          <w:sz w:val="22"/>
          <w:szCs w:val="22"/>
          <w:lang w:val="es-ES"/>
        </w:rPr>
        <w:t xml:space="preserve">La </w:t>
      </w:r>
      <w:r w:rsidR="00207036">
        <w:rPr>
          <w:sz w:val="22"/>
          <w:szCs w:val="22"/>
          <w:lang w:val="es-ES"/>
        </w:rPr>
        <w:t>i</w:t>
      </w:r>
      <w:r w:rsidRPr="00137DF7">
        <w:rPr>
          <w:sz w:val="22"/>
          <w:szCs w:val="22"/>
          <w:lang w:val="es-ES"/>
        </w:rPr>
        <w:t xml:space="preserve">nvestigación de la </w:t>
      </w:r>
      <w:r w:rsidR="00207036">
        <w:rPr>
          <w:sz w:val="22"/>
          <w:szCs w:val="22"/>
          <w:lang w:val="es-ES"/>
        </w:rPr>
        <w:t>g</w:t>
      </w:r>
      <w:r w:rsidRPr="00137DF7">
        <w:rPr>
          <w:sz w:val="22"/>
          <w:szCs w:val="22"/>
          <w:lang w:val="es-ES"/>
        </w:rPr>
        <w:t xml:space="preserve">eografía </w:t>
      </w:r>
      <w:r w:rsidR="00207036">
        <w:rPr>
          <w:sz w:val="22"/>
          <w:szCs w:val="22"/>
          <w:lang w:val="es-ES"/>
        </w:rPr>
        <w:t>p</w:t>
      </w:r>
      <w:r w:rsidRPr="00137DF7">
        <w:rPr>
          <w:sz w:val="22"/>
          <w:szCs w:val="22"/>
          <w:lang w:val="es-ES"/>
        </w:rPr>
        <w:t xml:space="preserve">olítica del </w:t>
      </w:r>
      <w:r w:rsidR="00207036">
        <w:rPr>
          <w:sz w:val="22"/>
          <w:szCs w:val="22"/>
          <w:lang w:val="es-ES"/>
        </w:rPr>
        <w:t>siglo XVII en e</w:t>
      </w:r>
      <w:r w:rsidRPr="00137DF7">
        <w:rPr>
          <w:sz w:val="22"/>
          <w:szCs w:val="22"/>
          <w:lang w:val="es-ES"/>
        </w:rPr>
        <w:t xml:space="preserve">l Petén </w:t>
      </w:r>
      <w:r w:rsidR="00207036">
        <w:rPr>
          <w:sz w:val="22"/>
          <w:szCs w:val="22"/>
          <w:lang w:val="es-ES"/>
        </w:rPr>
        <w:t>c</w:t>
      </w:r>
      <w:r w:rsidR="00210D76">
        <w:rPr>
          <w:sz w:val="22"/>
          <w:szCs w:val="22"/>
          <w:lang w:val="es-ES"/>
        </w:rPr>
        <w:t xml:space="preserve">entral: </w:t>
      </w:r>
      <w:r w:rsidR="00207036">
        <w:rPr>
          <w:sz w:val="22"/>
          <w:szCs w:val="22"/>
          <w:lang w:val="es-ES"/>
        </w:rPr>
        <w:t>l</w:t>
      </w:r>
      <w:r w:rsidRPr="00137DF7">
        <w:rPr>
          <w:sz w:val="22"/>
          <w:szCs w:val="22"/>
          <w:lang w:val="es-ES"/>
        </w:rPr>
        <w:t xml:space="preserve">a </w:t>
      </w:r>
      <w:r w:rsidR="00207036">
        <w:rPr>
          <w:sz w:val="22"/>
          <w:szCs w:val="22"/>
          <w:lang w:val="es-ES"/>
        </w:rPr>
        <w:t>p</w:t>
      </w:r>
      <w:r w:rsidRPr="00137DF7">
        <w:rPr>
          <w:sz w:val="22"/>
          <w:szCs w:val="22"/>
          <w:lang w:val="es-ES"/>
        </w:rPr>
        <w:t xml:space="preserve">rimera </w:t>
      </w:r>
      <w:r w:rsidR="00207036">
        <w:rPr>
          <w:sz w:val="22"/>
          <w:szCs w:val="22"/>
          <w:lang w:val="es-ES"/>
        </w:rPr>
        <w:t>t</w:t>
      </w:r>
      <w:r w:rsidRPr="00137DF7">
        <w:rPr>
          <w:sz w:val="22"/>
          <w:szCs w:val="22"/>
          <w:lang w:val="es-ES"/>
        </w:rPr>
        <w:t>em</w:t>
      </w:r>
      <w:r w:rsidR="00207036">
        <w:rPr>
          <w:sz w:val="22"/>
          <w:szCs w:val="22"/>
          <w:lang w:val="es-ES"/>
        </w:rPr>
        <w:t xml:space="preserve">porada. </w:t>
      </w:r>
      <w:r w:rsidRPr="00137DF7">
        <w:rPr>
          <w:sz w:val="22"/>
          <w:szCs w:val="22"/>
          <w:lang w:val="es-ES"/>
        </w:rPr>
        <w:t xml:space="preserve">VIII Simposio de </w:t>
      </w:r>
      <w:r w:rsidR="00564A35" w:rsidRPr="00137DF7">
        <w:rPr>
          <w:sz w:val="22"/>
          <w:szCs w:val="22"/>
          <w:lang w:val="es-ES"/>
        </w:rPr>
        <w:t xml:space="preserve">Investigaciones Arqueologías en </w:t>
      </w:r>
      <w:proofErr w:type="gramStart"/>
      <w:r w:rsidR="00564A35" w:rsidRPr="00137DF7">
        <w:rPr>
          <w:sz w:val="22"/>
          <w:szCs w:val="22"/>
          <w:lang w:val="es-ES"/>
        </w:rPr>
        <w:t>Guatemala</w:t>
      </w:r>
      <w:r w:rsidRPr="00137DF7">
        <w:rPr>
          <w:sz w:val="22"/>
          <w:szCs w:val="22"/>
          <w:lang w:val="es-ES"/>
        </w:rPr>
        <w:t xml:space="preserve"> ,</w:t>
      </w:r>
      <w:proofErr w:type="gramEnd"/>
      <w:r w:rsidRPr="00137DF7">
        <w:rPr>
          <w:sz w:val="22"/>
          <w:szCs w:val="22"/>
          <w:lang w:val="es-ES"/>
        </w:rPr>
        <w:t xml:space="preserve"> Guatemala.</w:t>
      </w:r>
    </w:p>
    <w:p w:rsidR="00B956A2" w:rsidRDefault="00B956A2" w:rsidP="00B956A2">
      <w:pPr>
        <w:ind w:right="20"/>
        <w:rPr>
          <w:sz w:val="22"/>
          <w:szCs w:val="22"/>
          <w:lang w:val="es-ES"/>
        </w:rPr>
      </w:pPr>
    </w:p>
    <w:p w:rsidR="00137DF7" w:rsidRPr="00137DF7" w:rsidRDefault="00C0166A" w:rsidP="00B956A2">
      <w:pPr>
        <w:ind w:right="20"/>
        <w:rPr>
          <w:sz w:val="22"/>
          <w:szCs w:val="22"/>
          <w:lang w:val="es-E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83820</wp:posOffset>
                </wp:positionV>
                <wp:extent cx="6057900" cy="0"/>
                <wp:effectExtent l="17145" t="17145" r="11430" b="11430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6.6pt" to="477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C2GgIAADQ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" strokeweight="1.25pt"/>
            </w:pict>
          </mc:Fallback>
        </mc:AlternateContent>
      </w:r>
    </w:p>
    <w:p w:rsidR="00B956A2" w:rsidRPr="007E2189" w:rsidRDefault="00B956A2" w:rsidP="00137DF7">
      <w:pPr>
        <w:pStyle w:val="Heading8"/>
        <w:jc w:val="center"/>
        <w:rPr>
          <w:b/>
          <w:bCs/>
          <w:sz w:val="22"/>
          <w:szCs w:val="22"/>
          <w:u w:val="none"/>
          <w:lang w:val="es-ES_tradnl"/>
        </w:rPr>
      </w:pPr>
      <w:proofErr w:type="spellStart"/>
      <w:r w:rsidRPr="007E2189">
        <w:rPr>
          <w:b/>
          <w:bCs/>
          <w:sz w:val="22"/>
          <w:szCs w:val="22"/>
          <w:u w:val="none"/>
          <w:lang w:val="es-ES_tradnl"/>
        </w:rPr>
        <w:t>Unpublished</w:t>
      </w:r>
      <w:proofErr w:type="spellEnd"/>
      <w:r w:rsidRPr="007E2189">
        <w:rPr>
          <w:b/>
          <w:bCs/>
          <w:sz w:val="22"/>
          <w:szCs w:val="22"/>
          <w:u w:val="none"/>
          <w:lang w:val="es-ES_tradnl"/>
        </w:rPr>
        <w:t xml:space="preserve"> </w:t>
      </w:r>
      <w:proofErr w:type="spellStart"/>
      <w:r w:rsidRPr="007E2189">
        <w:rPr>
          <w:b/>
          <w:bCs/>
          <w:sz w:val="22"/>
          <w:szCs w:val="22"/>
          <w:u w:val="none"/>
          <w:lang w:val="es-ES_tradnl"/>
        </w:rPr>
        <w:t>Technical</w:t>
      </w:r>
      <w:proofErr w:type="spellEnd"/>
      <w:r w:rsidRPr="007E2189">
        <w:rPr>
          <w:b/>
          <w:bCs/>
          <w:sz w:val="22"/>
          <w:szCs w:val="22"/>
          <w:u w:val="none"/>
          <w:lang w:val="es-ES_tradnl"/>
        </w:rPr>
        <w:t xml:space="preserve"> </w:t>
      </w:r>
      <w:proofErr w:type="spellStart"/>
      <w:r w:rsidRPr="007E2189">
        <w:rPr>
          <w:b/>
          <w:bCs/>
          <w:sz w:val="22"/>
          <w:szCs w:val="22"/>
          <w:u w:val="none"/>
          <w:lang w:val="es-ES_tradnl"/>
        </w:rPr>
        <w:t>Reports</w:t>
      </w:r>
      <w:proofErr w:type="spellEnd"/>
    </w:p>
    <w:p w:rsidR="007E2189" w:rsidRDefault="007E2189" w:rsidP="007E2189">
      <w:pPr>
        <w:rPr>
          <w:sz w:val="22"/>
          <w:szCs w:val="22"/>
          <w:lang w:val="es-ES_tradnl"/>
        </w:rPr>
      </w:pPr>
      <w:proofErr w:type="gramStart"/>
      <w:r w:rsidRPr="007E2189">
        <w:rPr>
          <w:sz w:val="22"/>
          <w:szCs w:val="22"/>
          <w:lang w:val="es-ES_tradnl"/>
        </w:rPr>
        <w:t>in</w:t>
      </w:r>
      <w:proofErr w:type="gramEnd"/>
      <w:r w:rsidRPr="007E2189">
        <w:rPr>
          <w:sz w:val="22"/>
          <w:szCs w:val="22"/>
          <w:lang w:val="es-ES_tradnl"/>
        </w:rPr>
        <w:t xml:space="preserve"> </w:t>
      </w:r>
      <w:proofErr w:type="spellStart"/>
      <w:r w:rsidRPr="007E2189">
        <w:rPr>
          <w:sz w:val="22"/>
          <w:szCs w:val="22"/>
          <w:lang w:val="es-ES_tradnl"/>
        </w:rPr>
        <w:t>progress</w:t>
      </w:r>
      <w:proofErr w:type="spellEnd"/>
      <w:r w:rsidRPr="007E2189">
        <w:rPr>
          <w:sz w:val="22"/>
          <w:szCs w:val="22"/>
          <w:lang w:val="es-ES_tradnl"/>
        </w:rPr>
        <w:t xml:space="preserve">  Proyecto Arqueológico </w:t>
      </w:r>
      <w:proofErr w:type="spellStart"/>
      <w:r w:rsidRPr="007E2189">
        <w:rPr>
          <w:sz w:val="22"/>
          <w:szCs w:val="22"/>
          <w:lang w:val="es-ES_tradnl"/>
        </w:rPr>
        <w:t>Itza</w:t>
      </w:r>
      <w:proofErr w:type="spellEnd"/>
      <w:r w:rsidRPr="007E2189">
        <w:rPr>
          <w:sz w:val="22"/>
          <w:szCs w:val="22"/>
          <w:lang w:val="es-ES_tradnl"/>
        </w:rPr>
        <w:t xml:space="preserve">: Informe Preliminar Presentado al Instituto de Antropología e </w:t>
      </w:r>
    </w:p>
    <w:p w:rsidR="007E2189" w:rsidRPr="007E2189" w:rsidRDefault="007E2189" w:rsidP="007E2189">
      <w:pPr>
        <w:ind w:left="720"/>
        <w:rPr>
          <w:sz w:val="22"/>
          <w:szCs w:val="22"/>
          <w:lang w:val="es-ES_tradnl"/>
        </w:rPr>
      </w:pPr>
      <w:r w:rsidRPr="007E2189">
        <w:rPr>
          <w:sz w:val="22"/>
          <w:szCs w:val="22"/>
          <w:lang w:val="es-ES_tradnl"/>
        </w:rPr>
        <w:t xml:space="preserve">Historia de Guatemala de las Temporadas de Investigaciones 2015. TWP and Evelyn Chan. City </w:t>
      </w:r>
      <w:proofErr w:type="spellStart"/>
      <w:r w:rsidRPr="007E2189">
        <w:rPr>
          <w:sz w:val="22"/>
          <w:szCs w:val="22"/>
          <w:lang w:val="es-ES_tradnl"/>
        </w:rPr>
        <w:t>University</w:t>
      </w:r>
      <w:proofErr w:type="spellEnd"/>
      <w:r w:rsidRPr="007E2189">
        <w:rPr>
          <w:sz w:val="22"/>
          <w:szCs w:val="22"/>
          <w:lang w:val="es-ES_tradnl"/>
        </w:rPr>
        <w:t xml:space="preserve"> of New York.</w:t>
      </w:r>
    </w:p>
    <w:p w:rsidR="007E2189" w:rsidRDefault="007E2189" w:rsidP="007E2189">
      <w:pPr>
        <w:rPr>
          <w:sz w:val="22"/>
          <w:szCs w:val="22"/>
          <w:lang w:val="es-ES_tradnl"/>
        </w:rPr>
      </w:pPr>
      <w:r w:rsidRPr="007E2189">
        <w:rPr>
          <w:sz w:val="22"/>
          <w:szCs w:val="22"/>
          <w:lang w:val="es-ES_tradnl"/>
        </w:rPr>
        <w:t>2015</w:t>
      </w:r>
      <w:r w:rsidRPr="007E2189">
        <w:rPr>
          <w:sz w:val="22"/>
          <w:szCs w:val="22"/>
          <w:lang w:val="es-ES_tradnl"/>
        </w:rPr>
        <w:tab/>
        <w:t xml:space="preserve">Proyecto Arqueológico </w:t>
      </w:r>
      <w:proofErr w:type="spellStart"/>
      <w:r w:rsidRPr="007E2189">
        <w:rPr>
          <w:sz w:val="22"/>
          <w:szCs w:val="22"/>
          <w:lang w:val="es-ES_tradnl"/>
        </w:rPr>
        <w:t>Tayasal</w:t>
      </w:r>
      <w:proofErr w:type="spellEnd"/>
      <w:r w:rsidRPr="007E2189">
        <w:rPr>
          <w:sz w:val="22"/>
          <w:szCs w:val="22"/>
          <w:lang w:val="es-ES_tradnl"/>
        </w:rPr>
        <w:t xml:space="preserve">: Informe Preliminar Presentado al Instituto de Antropología e </w:t>
      </w:r>
    </w:p>
    <w:p w:rsidR="007E2189" w:rsidRPr="007E2189" w:rsidRDefault="007E2189" w:rsidP="007E2189">
      <w:pPr>
        <w:ind w:left="720"/>
        <w:rPr>
          <w:sz w:val="22"/>
          <w:szCs w:val="22"/>
          <w:lang w:val="es-ES_tradnl"/>
        </w:rPr>
      </w:pPr>
      <w:r w:rsidRPr="007E2189">
        <w:rPr>
          <w:sz w:val="22"/>
          <w:szCs w:val="22"/>
          <w:lang w:val="es-ES_tradnl"/>
        </w:rPr>
        <w:t xml:space="preserve">Historia de Guatemala de las Temporadas de Investigaciones 2014. TWP and Evelyn Chan. City </w:t>
      </w:r>
      <w:proofErr w:type="spellStart"/>
      <w:r w:rsidRPr="007E2189">
        <w:rPr>
          <w:sz w:val="22"/>
          <w:szCs w:val="22"/>
          <w:lang w:val="es-ES_tradnl"/>
        </w:rPr>
        <w:t>University</w:t>
      </w:r>
      <w:proofErr w:type="spellEnd"/>
      <w:r w:rsidRPr="007E2189">
        <w:rPr>
          <w:sz w:val="22"/>
          <w:szCs w:val="22"/>
          <w:lang w:val="es-ES_tradnl"/>
        </w:rPr>
        <w:t xml:space="preserve"> of New York.</w:t>
      </w:r>
    </w:p>
    <w:p w:rsidR="007E2189" w:rsidRDefault="007E2189" w:rsidP="007E2189">
      <w:pPr>
        <w:rPr>
          <w:sz w:val="22"/>
          <w:szCs w:val="22"/>
          <w:lang w:val="es-ES_tradnl"/>
        </w:rPr>
      </w:pPr>
      <w:r w:rsidRPr="007E2189">
        <w:rPr>
          <w:sz w:val="22"/>
          <w:szCs w:val="22"/>
          <w:lang w:val="es-ES_tradnl"/>
        </w:rPr>
        <w:t>2014</w:t>
      </w:r>
      <w:r w:rsidRPr="007E2189">
        <w:rPr>
          <w:sz w:val="22"/>
          <w:szCs w:val="22"/>
          <w:lang w:val="es-ES_tradnl"/>
        </w:rPr>
        <w:tab/>
        <w:t xml:space="preserve">Proyecto Arqueológico </w:t>
      </w:r>
      <w:proofErr w:type="spellStart"/>
      <w:r w:rsidRPr="007E2189">
        <w:rPr>
          <w:sz w:val="22"/>
          <w:szCs w:val="22"/>
          <w:lang w:val="es-ES_tradnl"/>
        </w:rPr>
        <w:t>Tayasal</w:t>
      </w:r>
      <w:proofErr w:type="spellEnd"/>
      <w:r w:rsidRPr="007E2189">
        <w:rPr>
          <w:sz w:val="22"/>
          <w:szCs w:val="22"/>
          <w:lang w:val="es-ES_tradnl"/>
        </w:rPr>
        <w:t xml:space="preserve">: Informe Preliminar Presentado al Instituto de Antropología e </w:t>
      </w:r>
    </w:p>
    <w:p w:rsidR="007E2189" w:rsidRDefault="007E2189" w:rsidP="007E2189">
      <w:pPr>
        <w:ind w:firstLine="720"/>
        <w:rPr>
          <w:sz w:val="22"/>
          <w:szCs w:val="22"/>
          <w:lang w:val="es-ES_tradnl"/>
        </w:rPr>
      </w:pPr>
      <w:r w:rsidRPr="007E2189">
        <w:rPr>
          <w:sz w:val="22"/>
          <w:szCs w:val="22"/>
          <w:lang w:val="es-ES_tradnl"/>
        </w:rPr>
        <w:t xml:space="preserve">Historia de Guatemala de las Temporadas de Investigaciones 2013. TWP and Carlos Sánchez. </w:t>
      </w:r>
    </w:p>
    <w:p w:rsidR="007E2189" w:rsidRPr="007E2189" w:rsidRDefault="007E2189" w:rsidP="007E2189">
      <w:pPr>
        <w:ind w:firstLine="720"/>
        <w:rPr>
          <w:sz w:val="22"/>
          <w:szCs w:val="22"/>
          <w:lang w:val="es-ES_tradnl"/>
        </w:rPr>
      </w:pPr>
      <w:r w:rsidRPr="007E2189">
        <w:rPr>
          <w:sz w:val="22"/>
          <w:szCs w:val="22"/>
          <w:lang w:val="es-ES_tradnl"/>
        </w:rPr>
        <w:t xml:space="preserve">City </w:t>
      </w:r>
      <w:proofErr w:type="spellStart"/>
      <w:r w:rsidRPr="007E2189">
        <w:rPr>
          <w:sz w:val="22"/>
          <w:szCs w:val="22"/>
          <w:lang w:val="es-ES_tradnl"/>
        </w:rPr>
        <w:t>University</w:t>
      </w:r>
      <w:proofErr w:type="spellEnd"/>
      <w:r w:rsidRPr="007E2189">
        <w:rPr>
          <w:sz w:val="22"/>
          <w:szCs w:val="22"/>
          <w:lang w:val="es-ES_tradnl"/>
        </w:rPr>
        <w:t xml:space="preserve"> of New York.</w:t>
      </w:r>
    </w:p>
    <w:p w:rsidR="00EB317C" w:rsidRPr="007E2189" w:rsidRDefault="00EB317C" w:rsidP="00E246F7">
      <w:pPr>
        <w:ind w:left="720" w:hanging="720"/>
        <w:rPr>
          <w:sz w:val="22"/>
          <w:szCs w:val="22"/>
          <w:lang w:val="es-ES_tradnl"/>
        </w:rPr>
      </w:pPr>
      <w:r w:rsidRPr="007E2189">
        <w:rPr>
          <w:sz w:val="22"/>
          <w:szCs w:val="22"/>
          <w:lang w:val="es-ES_tradnl"/>
        </w:rPr>
        <w:t>2013</w:t>
      </w:r>
      <w:r w:rsidRPr="007E2189">
        <w:rPr>
          <w:sz w:val="22"/>
          <w:szCs w:val="22"/>
          <w:lang w:val="es-ES_tradnl"/>
        </w:rPr>
        <w:tab/>
        <w:t>Proyecto Arqueológico</w:t>
      </w:r>
      <w:r w:rsidRPr="00EB317C">
        <w:rPr>
          <w:sz w:val="22"/>
          <w:szCs w:val="22"/>
          <w:lang w:val="es-ES_tradnl"/>
        </w:rPr>
        <w:t xml:space="preserve"> </w:t>
      </w:r>
      <w:proofErr w:type="spellStart"/>
      <w:r w:rsidRPr="00EB317C">
        <w:rPr>
          <w:sz w:val="22"/>
          <w:szCs w:val="22"/>
          <w:lang w:val="es-ES_tradnl"/>
        </w:rPr>
        <w:t>Tayasal</w:t>
      </w:r>
      <w:proofErr w:type="spellEnd"/>
      <w:r w:rsidRPr="00EB317C">
        <w:rPr>
          <w:sz w:val="22"/>
          <w:szCs w:val="22"/>
          <w:lang w:val="es-ES_tradnl"/>
        </w:rPr>
        <w:t>: Informe Preliminar Presentado al Instituto de Antropología e Historia de Guatemala de las Tempora</w:t>
      </w:r>
      <w:r>
        <w:rPr>
          <w:sz w:val="22"/>
          <w:szCs w:val="22"/>
          <w:lang w:val="es-ES_tradnl"/>
        </w:rPr>
        <w:t>das de Investigaciones 2012</w:t>
      </w:r>
      <w:r w:rsidR="009F0D6E">
        <w:rPr>
          <w:sz w:val="22"/>
          <w:szCs w:val="22"/>
          <w:lang w:val="es-ES_tradnl"/>
        </w:rPr>
        <w:t xml:space="preserve">. </w:t>
      </w:r>
      <w:r w:rsidR="009F0D6E" w:rsidRPr="007E2189">
        <w:rPr>
          <w:sz w:val="22"/>
          <w:szCs w:val="22"/>
          <w:lang w:val="es-ES_tradnl"/>
        </w:rPr>
        <w:t xml:space="preserve">TWP and Carlos Sánchez. </w:t>
      </w:r>
      <w:r w:rsidRPr="007E2189">
        <w:rPr>
          <w:sz w:val="22"/>
          <w:szCs w:val="22"/>
          <w:lang w:val="es-ES_tradnl"/>
        </w:rPr>
        <w:t xml:space="preserve">City </w:t>
      </w:r>
      <w:proofErr w:type="spellStart"/>
      <w:r w:rsidRPr="007E2189">
        <w:rPr>
          <w:sz w:val="22"/>
          <w:szCs w:val="22"/>
          <w:lang w:val="es-ES_tradnl"/>
        </w:rPr>
        <w:t>University</w:t>
      </w:r>
      <w:proofErr w:type="spellEnd"/>
      <w:r w:rsidRPr="007E2189">
        <w:rPr>
          <w:sz w:val="22"/>
          <w:szCs w:val="22"/>
          <w:lang w:val="es-ES_tradnl"/>
        </w:rPr>
        <w:t xml:space="preserve"> of New York.</w:t>
      </w:r>
    </w:p>
    <w:p w:rsidR="000417E0" w:rsidRPr="009F0D6E" w:rsidRDefault="000417E0" w:rsidP="00E246F7">
      <w:pPr>
        <w:ind w:left="720" w:hanging="720"/>
        <w:rPr>
          <w:sz w:val="22"/>
          <w:szCs w:val="22"/>
        </w:rPr>
      </w:pPr>
      <w:r w:rsidRPr="00137DF7">
        <w:rPr>
          <w:sz w:val="22"/>
          <w:szCs w:val="22"/>
          <w:lang w:val="es-GT"/>
        </w:rPr>
        <w:t>2012</w:t>
      </w:r>
      <w:r w:rsidRPr="00137DF7">
        <w:rPr>
          <w:sz w:val="22"/>
          <w:szCs w:val="22"/>
          <w:lang w:val="es-GT"/>
        </w:rPr>
        <w:tab/>
        <w:t xml:space="preserve">Proyecto Arqueológico </w:t>
      </w:r>
      <w:proofErr w:type="spellStart"/>
      <w:r w:rsidRPr="00137DF7">
        <w:rPr>
          <w:sz w:val="22"/>
          <w:szCs w:val="22"/>
          <w:lang w:val="es-GT"/>
        </w:rPr>
        <w:t>Tayasal</w:t>
      </w:r>
      <w:proofErr w:type="spellEnd"/>
      <w:r w:rsidRPr="00137DF7">
        <w:rPr>
          <w:sz w:val="22"/>
          <w:szCs w:val="22"/>
          <w:lang w:val="es-GT"/>
        </w:rPr>
        <w:t>: Informe Preliminar Presentado al Instituto de Antropología e Historia de Guatemala de las Temporad</w:t>
      </w:r>
      <w:r w:rsidR="009F0D6E">
        <w:rPr>
          <w:sz w:val="22"/>
          <w:szCs w:val="22"/>
          <w:lang w:val="es-GT"/>
        </w:rPr>
        <w:t xml:space="preserve">as de Investigaciones 2010-2011. </w:t>
      </w:r>
      <w:proofErr w:type="gramStart"/>
      <w:r w:rsidR="009F0D6E">
        <w:rPr>
          <w:sz w:val="22"/>
          <w:szCs w:val="22"/>
        </w:rPr>
        <w:t xml:space="preserve">TWP and </w:t>
      </w:r>
      <w:proofErr w:type="spellStart"/>
      <w:r w:rsidR="009F0D6E">
        <w:rPr>
          <w:sz w:val="22"/>
          <w:szCs w:val="22"/>
        </w:rPr>
        <w:t>Ró</w:t>
      </w:r>
      <w:r w:rsidR="009F0D6E" w:rsidRPr="00137DF7">
        <w:rPr>
          <w:sz w:val="22"/>
          <w:szCs w:val="22"/>
        </w:rPr>
        <w:t>mulo</w:t>
      </w:r>
      <w:proofErr w:type="spellEnd"/>
      <w:r w:rsidR="009F0D6E" w:rsidRPr="00137DF7">
        <w:rPr>
          <w:sz w:val="22"/>
          <w:szCs w:val="22"/>
        </w:rPr>
        <w:t xml:space="preserve"> Sánchez Polo</w:t>
      </w:r>
      <w:r w:rsidR="009F0D6E">
        <w:rPr>
          <w:sz w:val="22"/>
          <w:szCs w:val="22"/>
        </w:rPr>
        <w:t>.</w:t>
      </w:r>
      <w:proofErr w:type="gramEnd"/>
      <w:r w:rsidR="009F0D6E">
        <w:rPr>
          <w:sz w:val="22"/>
          <w:szCs w:val="22"/>
        </w:rPr>
        <w:t xml:space="preserve"> </w:t>
      </w:r>
      <w:proofErr w:type="gramStart"/>
      <w:r w:rsidRPr="009F0D6E">
        <w:rPr>
          <w:sz w:val="22"/>
          <w:szCs w:val="22"/>
        </w:rPr>
        <w:t>City University of New York.</w:t>
      </w:r>
      <w:proofErr w:type="gramEnd"/>
    </w:p>
    <w:p w:rsidR="00B956A2" w:rsidRPr="009F0D6E" w:rsidRDefault="00B956A2" w:rsidP="00E246F7">
      <w:pPr>
        <w:ind w:left="720" w:hanging="720"/>
        <w:rPr>
          <w:sz w:val="22"/>
          <w:szCs w:val="22"/>
        </w:rPr>
      </w:pPr>
      <w:r w:rsidRPr="00137DF7">
        <w:rPr>
          <w:sz w:val="22"/>
          <w:szCs w:val="22"/>
          <w:lang w:val="es-GT"/>
        </w:rPr>
        <w:t>2011</w:t>
      </w:r>
      <w:r w:rsidRPr="00137DF7">
        <w:rPr>
          <w:sz w:val="22"/>
          <w:szCs w:val="22"/>
          <w:lang w:val="es-GT"/>
        </w:rPr>
        <w:tab/>
        <w:t xml:space="preserve">Proyecto Arqueológico </w:t>
      </w:r>
      <w:proofErr w:type="spellStart"/>
      <w:r w:rsidRPr="00137DF7">
        <w:rPr>
          <w:sz w:val="22"/>
          <w:szCs w:val="22"/>
          <w:lang w:val="es-GT"/>
        </w:rPr>
        <w:t>Tayasal</w:t>
      </w:r>
      <w:proofErr w:type="spellEnd"/>
      <w:r w:rsidRPr="00137DF7">
        <w:rPr>
          <w:sz w:val="22"/>
          <w:szCs w:val="22"/>
          <w:lang w:val="es-GT"/>
        </w:rPr>
        <w:t xml:space="preserve">: Informe Preliminar Presentado al Instituto de Antropología e Historia de Guatemala de la Segunda Temporada de Investigaciones.  </w:t>
      </w:r>
      <w:proofErr w:type="gramStart"/>
      <w:r w:rsidR="009F0D6E">
        <w:rPr>
          <w:sz w:val="22"/>
          <w:szCs w:val="22"/>
        </w:rPr>
        <w:t xml:space="preserve">TWP and </w:t>
      </w:r>
      <w:proofErr w:type="spellStart"/>
      <w:r w:rsidR="009F0D6E">
        <w:rPr>
          <w:sz w:val="22"/>
          <w:szCs w:val="22"/>
        </w:rPr>
        <w:t>Ró</w:t>
      </w:r>
      <w:r w:rsidR="009F0D6E" w:rsidRPr="00137DF7">
        <w:rPr>
          <w:sz w:val="22"/>
          <w:szCs w:val="22"/>
        </w:rPr>
        <w:t>mulo</w:t>
      </w:r>
      <w:proofErr w:type="spellEnd"/>
      <w:r w:rsidR="009F0D6E" w:rsidRPr="00137DF7">
        <w:rPr>
          <w:sz w:val="22"/>
          <w:szCs w:val="22"/>
        </w:rPr>
        <w:t xml:space="preserve"> Sánchez Polo</w:t>
      </w:r>
      <w:r w:rsidR="009F0D6E">
        <w:rPr>
          <w:sz w:val="22"/>
          <w:szCs w:val="22"/>
        </w:rPr>
        <w:t>.</w:t>
      </w:r>
      <w:proofErr w:type="gramEnd"/>
      <w:r w:rsidR="009F0D6E">
        <w:rPr>
          <w:sz w:val="22"/>
          <w:szCs w:val="22"/>
        </w:rPr>
        <w:t xml:space="preserve"> </w:t>
      </w:r>
      <w:proofErr w:type="gramStart"/>
      <w:r w:rsidRPr="009F0D6E">
        <w:rPr>
          <w:sz w:val="22"/>
          <w:szCs w:val="22"/>
        </w:rPr>
        <w:t>City University of New York.</w:t>
      </w:r>
      <w:proofErr w:type="gramEnd"/>
    </w:p>
    <w:p w:rsidR="00B956A2" w:rsidRPr="00137DF7" w:rsidRDefault="00B956A2" w:rsidP="00E246F7">
      <w:pPr>
        <w:ind w:left="720" w:hanging="720"/>
        <w:rPr>
          <w:sz w:val="22"/>
          <w:szCs w:val="22"/>
        </w:rPr>
      </w:pPr>
      <w:r w:rsidRPr="00137DF7">
        <w:rPr>
          <w:sz w:val="22"/>
          <w:szCs w:val="22"/>
          <w:lang w:val="es-GT"/>
        </w:rPr>
        <w:lastRenderedPageBreak/>
        <w:t>2010</w:t>
      </w:r>
      <w:r w:rsidRPr="00137DF7">
        <w:rPr>
          <w:sz w:val="22"/>
          <w:szCs w:val="22"/>
          <w:lang w:val="es-GT"/>
        </w:rPr>
        <w:tab/>
        <w:t xml:space="preserve">Proyecto Arqueológico </w:t>
      </w:r>
      <w:proofErr w:type="spellStart"/>
      <w:r w:rsidRPr="00137DF7">
        <w:rPr>
          <w:sz w:val="22"/>
          <w:szCs w:val="22"/>
          <w:lang w:val="es-GT"/>
        </w:rPr>
        <w:t>Tayasal</w:t>
      </w:r>
      <w:proofErr w:type="spellEnd"/>
      <w:r w:rsidRPr="00137DF7">
        <w:rPr>
          <w:sz w:val="22"/>
          <w:szCs w:val="22"/>
          <w:lang w:val="es-GT"/>
        </w:rPr>
        <w:t xml:space="preserve">: Informe Preliminar Presentado al Instituto de Antropología e Historia de Guatemala de la Primera Temporada de Investigaciones.  </w:t>
      </w:r>
      <w:proofErr w:type="gramStart"/>
      <w:r w:rsidR="009F0D6E">
        <w:rPr>
          <w:sz w:val="22"/>
          <w:szCs w:val="22"/>
        </w:rPr>
        <w:t xml:space="preserve">TWP and </w:t>
      </w:r>
      <w:proofErr w:type="spellStart"/>
      <w:r w:rsidR="009F0D6E">
        <w:rPr>
          <w:sz w:val="22"/>
          <w:szCs w:val="22"/>
        </w:rPr>
        <w:t>Ró</w:t>
      </w:r>
      <w:r w:rsidR="009F0D6E" w:rsidRPr="00137DF7">
        <w:rPr>
          <w:sz w:val="22"/>
          <w:szCs w:val="22"/>
        </w:rPr>
        <w:t>mulo</w:t>
      </w:r>
      <w:proofErr w:type="spellEnd"/>
      <w:r w:rsidR="009F0D6E" w:rsidRPr="00137DF7">
        <w:rPr>
          <w:sz w:val="22"/>
          <w:szCs w:val="22"/>
        </w:rPr>
        <w:t xml:space="preserve"> Sánchez Polo</w:t>
      </w:r>
      <w:r w:rsidR="009F0D6E">
        <w:rPr>
          <w:sz w:val="22"/>
          <w:szCs w:val="22"/>
        </w:rPr>
        <w:t>.</w:t>
      </w:r>
      <w:proofErr w:type="gramEnd"/>
      <w:r w:rsidR="009F0D6E">
        <w:rPr>
          <w:sz w:val="22"/>
          <w:szCs w:val="22"/>
        </w:rPr>
        <w:t xml:space="preserve"> </w:t>
      </w:r>
      <w:proofErr w:type="gramStart"/>
      <w:r w:rsidRPr="00137DF7">
        <w:rPr>
          <w:sz w:val="22"/>
          <w:szCs w:val="22"/>
        </w:rPr>
        <w:t>City University of New York.</w:t>
      </w:r>
      <w:proofErr w:type="gramEnd"/>
    </w:p>
    <w:p w:rsidR="00B956A2" w:rsidRPr="007E2189" w:rsidRDefault="009F0D6E" w:rsidP="00E246F7">
      <w:pPr>
        <w:ind w:left="720" w:hanging="720"/>
        <w:rPr>
          <w:sz w:val="22"/>
          <w:szCs w:val="22"/>
        </w:rPr>
      </w:pPr>
      <w:r>
        <w:rPr>
          <w:sz w:val="22"/>
          <w:szCs w:val="22"/>
          <w:lang w:val="es-ES"/>
        </w:rPr>
        <w:t>2008</w:t>
      </w:r>
      <w:r>
        <w:rPr>
          <w:sz w:val="22"/>
          <w:szCs w:val="22"/>
          <w:lang w:val="es-ES"/>
        </w:rPr>
        <w:tab/>
      </w:r>
      <w:proofErr w:type="spellStart"/>
      <w:r>
        <w:rPr>
          <w:sz w:val="22"/>
          <w:szCs w:val="22"/>
          <w:lang w:val="es-ES"/>
        </w:rPr>
        <w:t>Mound</w:t>
      </w:r>
      <w:proofErr w:type="spellEnd"/>
      <w:r>
        <w:rPr>
          <w:sz w:val="22"/>
          <w:szCs w:val="22"/>
          <w:lang w:val="es-ES"/>
        </w:rPr>
        <w:t xml:space="preserve"> ZZ</w:t>
      </w:r>
      <w:r w:rsidR="00B956A2" w:rsidRPr="00137DF7">
        <w:rPr>
          <w:sz w:val="22"/>
          <w:szCs w:val="22"/>
          <w:lang w:val="es-ES"/>
        </w:rPr>
        <w:t xml:space="preserve">1, Candelaria </w:t>
      </w:r>
      <w:proofErr w:type="spellStart"/>
      <w:r w:rsidR="00B956A2" w:rsidRPr="00137DF7">
        <w:rPr>
          <w:sz w:val="22"/>
          <w:szCs w:val="22"/>
          <w:lang w:val="es-ES"/>
        </w:rPr>
        <w:t>Peninsula</w:t>
      </w:r>
      <w:proofErr w:type="spellEnd"/>
      <w:r w:rsidR="00B956A2" w:rsidRPr="00137DF7">
        <w:rPr>
          <w:sz w:val="22"/>
          <w:szCs w:val="22"/>
          <w:lang w:val="es-ES"/>
        </w:rPr>
        <w:t xml:space="preserve">.  In Proyecto Arqueológico </w:t>
      </w:r>
      <w:proofErr w:type="spellStart"/>
      <w:r w:rsidR="00B956A2" w:rsidRPr="00137DF7">
        <w:rPr>
          <w:sz w:val="22"/>
          <w:szCs w:val="22"/>
          <w:lang w:val="es-ES"/>
        </w:rPr>
        <w:t>Itza</w:t>
      </w:r>
      <w:proofErr w:type="spellEnd"/>
      <w:r w:rsidR="00B956A2" w:rsidRPr="00137DF7">
        <w:rPr>
          <w:sz w:val="22"/>
          <w:szCs w:val="22"/>
          <w:lang w:val="es-ES"/>
        </w:rPr>
        <w:t xml:space="preserve"> del Petén: </w:t>
      </w:r>
      <w:proofErr w:type="spellStart"/>
      <w:r w:rsidR="00B956A2" w:rsidRPr="00137DF7">
        <w:rPr>
          <w:sz w:val="22"/>
          <w:szCs w:val="22"/>
          <w:lang w:val="es-ES"/>
        </w:rPr>
        <w:t>the</w:t>
      </w:r>
      <w:proofErr w:type="spellEnd"/>
      <w:r w:rsidR="00B956A2" w:rsidRPr="00137DF7">
        <w:rPr>
          <w:sz w:val="22"/>
          <w:szCs w:val="22"/>
          <w:lang w:val="es-ES"/>
        </w:rPr>
        <w:t xml:space="preserve"> </w:t>
      </w:r>
      <w:proofErr w:type="spellStart"/>
      <w:r w:rsidR="00B956A2" w:rsidRPr="00137DF7">
        <w:rPr>
          <w:sz w:val="22"/>
          <w:szCs w:val="22"/>
          <w:lang w:val="es-ES"/>
        </w:rPr>
        <w:t>Site</w:t>
      </w:r>
      <w:proofErr w:type="spellEnd"/>
      <w:r w:rsidR="00B956A2" w:rsidRPr="00137DF7">
        <w:rPr>
          <w:sz w:val="22"/>
          <w:szCs w:val="22"/>
          <w:lang w:val="es-ES"/>
        </w:rPr>
        <w:t xml:space="preserve"> of</w:t>
      </w:r>
      <w:r w:rsidR="00E246F7">
        <w:rPr>
          <w:sz w:val="22"/>
          <w:szCs w:val="22"/>
          <w:lang w:val="es-ES"/>
        </w:rPr>
        <w:t xml:space="preserve"> </w:t>
      </w:r>
      <w:r w:rsidR="00B956A2" w:rsidRPr="00E246F7">
        <w:rPr>
          <w:sz w:val="22"/>
          <w:szCs w:val="22"/>
          <w:lang w:val="es-ES"/>
        </w:rPr>
        <w:t xml:space="preserve">Nixtun-Ch’ich’.  </w:t>
      </w:r>
      <w:proofErr w:type="gramStart"/>
      <w:r w:rsidRPr="00137DF7">
        <w:rPr>
          <w:sz w:val="22"/>
          <w:szCs w:val="22"/>
        </w:rPr>
        <w:t>Prudence M.</w:t>
      </w:r>
      <w:r>
        <w:rPr>
          <w:sz w:val="22"/>
          <w:szCs w:val="22"/>
        </w:rPr>
        <w:t xml:space="preserve"> Rice</w:t>
      </w:r>
      <w:r w:rsidRPr="00137DF7">
        <w:rPr>
          <w:sz w:val="22"/>
          <w:szCs w:val="22"/>
        </w:rPr>
        <w:t>, Bryan Carlo, Nathan Meissner, Cameron McNeil,</w:t>
      </w:r>
      <w:r>
        <w:rPr>
          <w:sz w:val="22"/>
          <w:szCs w:val="22"/>
        </w:rPr>
        <w:t xml:space="preserve"> TWP</w:t>
      </w:r>
      <w:r w:rsidRPr="00137DF7">
        <w:rPr>
          <w:sz w:val="22"/>
          <w:szCs w:val="22"/>
        </w:rPr>
        <w:t xml:space="preserve">, </w:t>
      </w:r>
      <w:proofErr w:type="spellStart"/>
      <w:r w:rsidRPr="00137DF7">
        <w:rPr>
          <w:sz w:val="22"/>
          <w:szCs w:val="22"/>
        </w:rPr>
        <w:t>Rony</w:t>
      </w:r>
      <w:proofErr w:type="spellEnd"/>
      <w:r w:rsidRPr="00137DF7">
        <w:rPr>
          <w:sz w:val="22"/>
          <w:szCs w:val="22"/>
        </w:rPr>
        <w:t xml:space="preserve"> </w:t>
      </w:r>
      <w:proofErr w:type="spellStart"/>
      <w:r w:rsidRPr="00137DF7">
        <w:rPr>
          <w:sz w:val="22"/>
          <w:szCs w:val="22"/>
        </w:rPr>
        <w:t>Toraya</w:t>
      </w:r>
      <w:proofErr w:type="spellEnd"/>
      <w:r w:rsidRPr="00137DF7">
        <w:rPr>
          <w:sz w:val="22"/>
          <w:szCs w:val="22"/>
        </w:rPr>
        <w:t>, and Katherine South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 w:rsidR="00B956A2" w:rsidRPr="00137DF7">
        <w:rPr>
          <w:sz w:val="22"/>
          <w:szCs w:val="22"/>
        </w:rPr>
        <w:t xml:space="preserve">Preliminary Report to the </w:t>
      </w:r>
      <w:proofErr w:type="spellStart"/>
      <w:r w:rsidR="00B956A2" w:rsidRPr="00137DF7">
        <w:rPr>
          <w:sz w:val="22"/>
          <w:szCs w:val="22"/>
        </w:rPr>
        <w:t>Instituto</w:t>
      </w:r>
      <w:proofErr w:type="spellEnd"/>
      <w:r w:rsidR="00B956A2" w:rsidRPr="00137DF7">
        <w:rPr>
          <w:sz w:val="22"/>
          <w:szCs w:val="22"/>
        </w:rPr>
        <w:t xml:space="preserve"> de </w:t>
      </w:r>
      <w:proofErr w:type="spellStart"/>
      <w:r w:rsidR="00B956A2" w:rsidRPr="00137DF7">
        <w:rPr>
          <w:sz w:val="22"/>
          <w:szCs w:val="22"/>
        </w:rPr>
        <w:t>Antropología</w:t>
      </w:r>
      <w:proofErr w:type="spellEnd"/>
      <w:r w:rsidR="00B956A2" w:rsidRPr="00137DF7">
        <w:rPr>
          <w:sz w:val="22"/>
          <w:szCs w:val="22"/>
        </w:rPr>
        <w:t xml:space="preserve"> e </w:t>
      </w:r>
      <w:proofErr w:type="spellStart"/>
      <w:r w:rsidR="00B956A2" w:rsidRPr="00137DF7">
        <w:rPr>
          <w:sz w:val="22"/>
          <w:szCs w:val="22"/>
        </w:rPr>
        <w:t>Historia</w:t>
      </w:r>
      <w:proofErr w:type="spellEnd"/>
      <w:r w:rsidR="00B956A2" w:rsidRPr="00137DF7">
        <w:rPr>
          <w:sz w:val="22"/>
          <w:szCs w:val="22"/>
        </w:rPr>
        <w:t xml:space="preserve"> de Guatemala on the 2006 and 2007 Field Seasons.</w:t>
      </w:r>
      <w:proofErr w:type="gramEnd"/>
      <w:r>
        <w:rPr>
          <w:sz w:val="22"/>
          <w:szCs w:val="22"/>
        </w:rPr>
        <w:t xml:space="preserve"> </w:t>
      </w:r>
    </w:p>
    <w:p w:rsidR="00B956A2" w:rsidRPr="00137DF7" w:rsidRDefault="00B956A2" w:rsidP="00E246F7">
      <w:pPr>
        <w:ind w:left="720" w:hanging="720"/>
        <w:rPr>
          <w:sz w:val="22"/>
          <w:szCs w:val="22"/>
        </w:rPr>
      </w:pPr>
      <w:r w:rsidRPr="00137DF7">
        <w:rPr>
          <w:sz w:val="22"/>
          <w:szCs w:val="22"/>
        </w:rPr>
        <w:t>2007</w:t>
      </w:r>
      <w:r w:rsidRPr="00137DF7">
        <w:rPr>
          <w:sz w:val="22"/>
          <w:szCs w:val="22"/>
        </w:rPr>
        <w:tab/>
        <w:t xml:space="preserve">The First Season of PAIP, 2006.  </w:t>
      </w:r>
      <w:r w:rsidRPr="00137DF7">
        <w:rPr>
          <w:sz w:val="22"/>
          <w:szCs w:val="22"/>
          <w:lang w:val="es-ES"/>
        </w:rPr>
        <w:t xml:space="preserve">In Proyecto Arqueológico </w:t>
      </w:r>
      <w:proofErr w:type="spellStart"/>
      <w:r w:rsidRPr="00137DF7">
        <w:rPr>
          <w:sz w:val="22"/>
          <w:szCs w:val="22"/>
          <w:lang w:val="es-ES"/>
        </w:rPr>
        <w:t>Itza</w:t>
      </w:r>
      <w:proofErr w:type="spellEnd"/>
      <w:r w:rsidRPr="00137DF7">
        <w:rPr>
          <w:sz w:val="22"/>
          <w:szCs w:val="22"/>
          <w:lang w:val="es-ES"/>
        </w:rPr>
        <w:t xml:space="preserve"> del Petén: </w:t>
      </w:r>
      <w:proofErr w:type="spellStart"/>
      <w:r w:rsidRPr="00137DF7">
        <w:rPr>
          <w:sz w:val="22"/>
          <w:szCs w:val="22"/>
          <w:lang w:val="es-ES"/>
        </w:rPr>
        <w:t>the</w:t>
      </w:r>
      <w:proofErr w:type="spellEnd"/>
      <w:r w:rsidRPr="00137DF7">
        <w:rPr>
          <w:sz w:val="22"/>
          <w:szCs w:val="22"/>
          <w:lang w:val="es-ES"/>
        </w:rPr>
        <w:t xml:space="preserve"> </w:t>
      </w:r>
      <w:proofErr w:type="spellStart"/>
      <w:r w:rsidRPr="00137DF7">
        <w:rPr>
          <w:sz w:val="22"/>
          <w:szCs w:val="22"/>
          <w:lang w:val="es-ES"/>
        </w:rPr>
        <w:t>Site</w:t>
      </w:r>
      <w:proofErr w:type="spellEnd"/>
      <w:r w:rsidRPr="00137DF7">
        <w:rPr>
          <w:sz w:val="22"/>
          <w:szCs w:val="22"/>
          <w:lang w:val="es-ES"/>
        </w:rPr>
        <w:t xml:space="preserve"> of Nixtun-Ch’ich’. </w:t>
      </w:r>
      <w:proofErr w:type="gramStart"/>
      <w:r w:rsidR="009F0D6E" w:rsidRPr="00137DF7">
        <w:rPr>
          <w:sz w:val="22"/>
          <w:szCs w:val="22"/>
        </w:rPr>
        <w:t>Prudence M.</w:t>
      </w:r>
      <w:r w:rsidR="009F0D6E">
        <w:rPr>
          <w:sz w:val="22"/>
          <w:szCs w:val="22"/>
        </w:rPr>
        <w:t xml:space="preserve"> Rice</w:t>
      </w:r>
      <w:r w:rsidR="009F0D6E" w:rsidRPr="00137DF7">
        <w:rPr>
          <w:sz w:val="22"/>
          <w:szCs w:val="22"/>
        </w:rPr>
        <w:t xml:space="preserve">, </w:t>
      </w:r>
      <w:r w:rsidR="009F0D6E">
        <w:rPr>
          <w:sz w:val="22"/>
          <w:szCs w:val="22"/>
        </w:rPr>
        <w:t>Nathan Meissner, TWP</w:t>
      </w:r>
      <w:r w:rsidR="009F0D6E" w:rsidRPr="00137DF7">
        <w:rPr>
          <w:sz w:val="22"/>
          <w:szCs w:val="22"/>
        </w:rPr>
        <w:t>, and Katherine South</w:t>
      </w:r>
      <w:r w:rsidR="009F0D6E">
        <w:rPr>
          <w:sz w:val="22"/>
          <w:szCs w:val="22"/>
        </w:rPr>
        <w:t>.</w:t>
      </w:r>
      <w:proofErr w:type="gramEnd"/>
      <w:r w:rsidRPr="009F0D6E">
        <w:rPr>
          <w:sz w:val="22"/>
          <w:szCs w:val="22"/>
        </w:rPr>
        <w:t xml:space="preserve"> </w:t>
      </w:r>
      <w:proofErr w:type="gramStart"/>
      <w:r w:rsidRPr="00137DF7">
        <w:rPr>
          <w:sz w:val="22"/>
          <w:szCs w:val="22"/>
        </w:rPr>
        <w:t xml:space="preserve">Preliminary Report to the </w:t>
      </w:r>
      <w:proofErr w:type="spellStart"/>
      <w:r w:rsidRPr="00137DF7">
        <w:rPr>
          <w:sz w:val="22"/>
          <w:szCs w:val="22"/>
        </w:rPr>
        <w:t>Instituto</w:t>
      </w:r>
      <w:proofErr w:type="spellEnd"/>
      <w:r w:rsidRPr="00137DF7">
        <w:rPr>
          <w:sz w:val="22"/>
          <w:szCs w:val="22"/>
        </w:rPr>
        <w:t xml:space="preserve"> de </w:t>
      </w:r>
      <w:proofErr w:type="spellStart"/>
      <w:r w:rsidRPr="00137DF7">
        <w:rPr>
          <w:sz w:val="22"/>
          <w:szCs w:val="22"/>
        </w:rPr>
        <w:t>Antropología</w:t>
      </w:r>
      <w:proofErr w:type="spellEnd"/>
      <w:r w:rsidRPr="00137DF7">
        <w:rPr>
          <w:sz w:val="22"/>
          <w:szCs w:val="22"/>
        </w:rPr>
        <w:t xml:space="preserve"> e </w:t>
      </w:r>
      <w:proofErr w:type="spellStart"/>
      <w:r w:rsidRPr="00137DF7">
        <w:rPr>
          <w:sz w:val="22"/>
          <w:szCs w:val="22"/>
        </w:rPr>
        <w:t>Historia</w:t>
      </w:r>
      <w:proofErr w:type="spellEnd"/>
      <w:r w:rsidRPr="00137DF7">
        <w:rPr>
          <w:sz w:val="22"/>
          <w:szCs w:val="22"/>
        </w:rPr>
        <w:t xml:space="preserve"> de Guatemala on the 2006 and 2007 Field Seasons.</w:t>
      </w:r>
      <w:proofErr w:type="gramEnd"/>
    </w:p>
    <w:p w:rsidR="00B956A2" w:rsidRPr="009F0D6E" w:rsidRDefault="00B956A2" w:rsidP="00E246F7">
      <w:pPr>
        <w:widowControl w:val="0"/>
        <w:ind w:left="720" w:hanging="720"/>
        <w:rPr>
          <w:sz w:val="22"/>
          <w:szCs w:val="22"/>
          <w:lang w:val="es-MX"/>
        </w:rPr>
      </w:pPr>
      <w:r w:rsidRPr="009F0D6E">
        <w:rPr>
          <w:sz w:val="22"/>
          <w:szCs w:val="22"/>
          <w:lang w:val="es-ES"/>
        </w:rPr>
        <w:t>2006</w:t>
      </w:r>
      <w:r w:rsidRPr="009F0D6E">
        <w:rPr>
          <w:sz w:val="22"/>
          <w:szCs w:val="22"/>
          <w:lang w:val="es-ES"/>
        </w:rPr>
        <w:tab/>
        <w:t xml:space="preserve">Proyecto Maya-Colonial: </w:t>
      </w:r>
      <w:proofErr w:type="spellStart"/>
      <w:r w:rsidRPr="009F0D6E">
        <w:rPr>
          <w:sz w:val="22"/>
          <w:szCs w:val="22"/>
          <w:lang w:val="es-ES"/>
        </w:rPr>
        <w:t>Geograf</w:t>
      </w:r>
      <w:r w:rsidRPr="00137DF7">
        <w:rPr>
          <w:sz w:val="22"/>
          <w:szCs w:val="22"/>
          <w:lang w:val="es-MX"/>
        </w:rPr>
        <w:t>ía</w:t>
      </w:r>
      <w:proofErr w:type="spellEnd"/>
      <w:r w:rsidRPr="00137DF7">
        <w:rPr>
          <w:sz w:val="22"/>
          <w:szCs w:val="22"/>
          <w:lang w:val="es-MX"/>
        </w:rPr>
        <w:t xml:space="preserve"> Política del Siglo XVII en el Centro del Petén, Guatemala.  </w:t>
      </w:r>
      <w:proofErr w:type="gramStart"/>
      <w:r w:rsidR="009F0D6E" w:rsidRPr="00137DF7">
        <w:rPr>
          <w:sz w:val="22"/>
          <w:szCs w:val="22"/>
        </w:rPr>
        <w:t>Prudence M.</w:t>
      </w:r>
      <w:r w:rsidR="009F0D6E">
        <w:rPr>
          <w:sz w:val="22"/>
          <w:szCs w:val="22"/>
        </w:rPr>
        <w:t xml:space="preserve"> Rice</w:t>
      </w:r>
      <w:r w:rsidR="009F0D6E" w:rsidRPr="00137DF7">
        <w:rPr>
          <w:sz w:val="22"/>
          <w:szCs w:val="22"/>
        </w:rPr>
        <w:t xml:space="preserve">, Don S. Rice, </w:t>
      </w:r>
      <w:proofErr w:type="spellStart"/>
      <w:r w:rsidR="009F0D6E" w:rsidRPr="00137DF7">
        <w:rPr>
          <w:sz w:val="22"/>
          <w:szCs w:val="22"/>
        </w:rPr>
        <w:t>Rómu</w:t>
      </w:r>
      <w:r w:rsidR="009F0D6E">
        <w:rPr>
          <w:sz w:val="22"/>
          <w:szCs w:val="22"/>
        </w:rPr>
        <w:t>lo</w:t>
      </w:r>
      <w:proofErr w:type="spellEnd"/>
      <w:r w:rsidR="009F0D6E">
        <w:rPr>
          <w:sz w:val="22"/>
          <w:szCs w:val="22"/>
        </w:rPr>
        <w:t xml:space="preserve"> Sánchez Polo, TWP</w:t>
      </w:r>
      <w:r w:rsidR="009F0D6E" w:rsidRPr="00137DF7">
        <w:rPr>
          <w:sz w:val="22"/>
          <w:szCs w:val="22"/>
        </w:rPr>
        <w:t>, and Leslie G. Cecil</w:t>
      </w:r>
      <w:r w:rsidR="009F0D6E">
        <w:rPr>
          <w:sz w:val="22"/>
          <w:szCs w:val="22"/>
        </w:rPr>
        <w:t>.</w:t>
      </w:r>
      <w:proofErr w:type="gramEnd"/>
      <w:r w:rsidR="009F0D6E">
        <w:rPr>
          <w:sz w:val="22"/>
          <w:szCs w:val="22"/>
        </w:rPr>
        <w:t xml:space="preserve"> </w:t>
      </w:r>
      <w:r w:rsidRPr="00137DF7">
        <w:rPr>
          <w:sz w:val="22"/>
          <w:szCs w:val="22"/>
          <w:lang w:val="es-MX"/>
        </w:rPr>
        <w:t xml:space="preserve">Informe al </w:t>
      </w:r>
      <w:r w:rsidRPr="00137DF7">
        <w:rPr>
          <w:sz w:val="22"/>
          <w:szCs w:val="22"/>
          <w:lang w:val="es-ES"/>
        </w:rPr>
        <w:t>Instituto de Antropología e Historia de Guatemala</w:t>
      </w:r>
      <w:r w:rsidRPr="00137DF7">
        <w:rPr>
          <w:sz w:val="22"/>
          <w:szCs w:val="22"/>
          <w:lang w:val="es-MX"/>
        </w:rPr>
        <w:t xml:space="preserve"> sobre Investigaciones del Campo (1996-1998) y Análisis de Artefactos.  </w:t>
      </w:r>
    </w:p>
    <w:p w:rsidR="00B956A2" w:rsidRPr="00137DF7" w:rsidRDefault="00B956A2" w:rsidP="00E246F7">
      <w:pPr>
        <w:pStyle w:val="Heading4"/>
        <w:keepNext w:val="0"/>
        <w:widowControl w:val="0"/>
        <w:ind w:left="720" w:hanging="720"/>
        <w:rPr>
          <w:sz w:val="22"/>
          <w:szCs w:val="22"/>
        </w:rPr>
      </w:pPr>
      <w:r w:rsidRPr="00137DF7">
        <w:rPr>
          <w:sz w:val="22"/>
          <w:szCs w:val="22"/>
        </w:rPr>
        <w:t>1998</w:t>
      </w:r>
      <w:r w:rsidRPr="00137DF7">
        <w:rPr>
          <w:sz w:val="22"/>
          <w:szCs w:val="22"/>
        </w:rPr>
        <w:tab/>
        <w:t xml:space="preserve">Archaeological Survey for the Cache River Scenic Natural Area Visitor Center, Johnson County, Illinois. </w:t>
      </w:r>
      <w:r w:rsidR="009F0D6E" w:rsidRPr="00137DF7">
        <w:rPr>
          <w:sz w:val="22"/>
          <w:szCs w:val="22"/>
        </w:rPr>
        <w:t xml:space="preserve">Brian M. </w:t>
      </w:r>
      <w:r w:rsidR="00E246F7">
        <w:rPr>
          <w:sz w:val="22"/>
          <w:szCs w:val="22"/>
        </w:rPr>
        <w:t>Butler and TWP.</w:t>
      </w:r>
      <w:r w:rsidRPr="00137DF7">
        <w:rPr>
          <w:sz w:val="22"/>
          <w:szCs w:val="22"/>
        </w:rPr>
        <w:t xml:space="preserve"> Report Submitted to the Illinois Department of Natural Resources. </w:t>
      </w:r>
      <w:proofErr w:type="gramStart"/>
      <w:r w:rsidRPr="00137DF7">
        <w:rPr>
          <w:sz w:val="22"/>
          <w:szCs w:val="22"/>
        </w:rPr>
        <w:t>Center for Archaeological Investigations, Southern Illinois University, Carbondale.</w:t>
      </w:r>
      <w:proofErr w:type="gramEnd"/>
    </w:p>
    <w:p w:rsidR="00B956A2" w:rsidRPr="00137DF7" w:rsidRDefault="00B956A2" w:rsidP="0038428D">
      <w:pPr>
        <w:widowControl w:val="0"/>
        <w:ind w:left="720" w:hanging="720"/>
        <w:rPr>
          <w:sz w:val="22"/>
          <w:szCs w:val="22"/>
        </w:rPr>
      </w:pPr>
      <w:r w:rsidRPr="00137DF7">
        <w:rPr>
          <w:sz w:val="22"/>
          <w:szCs w:val="22"/>
        </w:rPr>
        <w:t>1998</w:t>
      </w:r>
      <w:r w:rsidRPr="00137DF7">
        <w:rPr>
          <w:sz w:val="22"/>
          <w:szCs w:val="22"/>
        </w:rPr>
        <w:tab/>
        <w:t xml:space="preserve">An Investigation of </w:t>
      </w:r>
      <w:proofErr w:type="spellStart"/>
      <w:r w:rsidRPr="00137DF7">
        <w:rPr>
          <w:sz w:val="22"/>
          <w:szCs w:val="22"/>
        </w:rPr>
        <w:t>Mayapán</w:t>
      </w:r>
      <w:proofErr w:type="spellEnd"/>
      <w:r w:rsidRPr="00137DF7">
        <w:rPr>
          <w:sz w:val="22"/>
          <w:szCs w:val="22"/>
        </w:rPr>
        <w:t xml:space="preserve">-Style Ceremonial Groups in the Central Petén.  </w:t>
      </w:r>
      <w:proofErr w:type="gramStart"/>
      <w:r w:rsidRPr="00137DF7">
        <w:rPr>
          <w:sz w:val="22"/>
          <w:szCs w:val="22"/>
        </w:rPr>
        <w:t>Final report to the Foundation for the Advancement of Mesoamerican Studies, Inc., Project #95080.</w:t>
      </w:r>
      <w:proofErr w:type="gramEnd"/>
    </w:p>
    <w:p w:rsidR="00B956A2" w:rsidRDefault="00B956A2" w:rsidP="0038428D">
      <w:pPr>
        <w:widowControl w:val="0"/>
        <w:ind w:left="720" w:hanging="720"/>
        <w:rPr>
          <w:sz w:val="22"/>
          <w:szCs w:val="22"/>
        </w:rPr>
      </w:pPr>
      <w:r w:rsidRPr="00137DF7">
        <w:rPr>
          <w:sz w:val="22"/>
          <w:szCs w:val="22"/>
          <w:lang w:val="es-ES"/>
        </w:rPr>
        <w:t>1998</w:t>
      </w:r>
      <w:r w:rsidRPr="00137DF7">
        <w:rPr>
          <w:sz w:val="22"/>
          <w:szCs w:val="22"/>
          <w:lang w:val="es-ES"/>
        </w:rPr>
        <w:tab/>
        <w:t xml:space="preserve">Proyecto Maya-Colonial.  Geografía </w:t>
      </w:r>
      <w:r w:rsidR="0082101E" w:rsidRPr="00137DF7">
        <w:rPr>
          <w:sz w:val="22"/>
          <w:szCs w:val="22"/>
          <w:lang w:val="es-ES"/>
        </w:rPr>
        <w:t>P</w:t>
      </w:r>
      <w:r w:rsidRPr="00137DF7">
        <w:rPr>
          <w:sz w:val="22"/>
          <w:szCs w:val="22"/>
          <w:lang w:val="es-ES"/>
        </w:rPr>
        <w:t xml:space="preserve">olítica del </w:t>
      </w:r>
      <w:r w:rsidR="0082101E" w:rsidRPr="00137DF7">
        <w:rPr>
          <w:sz w:val="22"/>
          <w:szCs w:val="22"/>
          <w:lang w:val="es-ES"/>
        </w:rPr>
        <w:t>S</w:t>
      </w:r>
      <w:r w:rsidRPr="00137DF7">
        <w:rPr>
          <w:sz w:val="22"/>
          <w:szCs w:val="22"/>
          <w:lang w:val="es-ES"/>
        </w:rPr>
        <w:t xml:space="preserve">iglo XVII en el </w:t>
      </w:r>
      <w:r w:rsidR="0082101E" w:rsidRPr="00137DF7">
        <w:rPr>
          <w:sz w:val="22"/>
          <w:szCs w:val="22"/>
          <w:lang w:val="es-ES"/>
        </w:rPr>
        <w:t>C</w:t>
      </w:r>
      <w:r w:rsidRPr="00137DF7">
        <w:rPr>
          <w:sz w:val="22"/>
          <w:szCs w:val="22"/>
          <w:lang w:val="es-ES"/>
        </w:rPr>
        <w:t xml:space="preserve">entro del Petén, </w:t>
      </w:r>
      <w:r w:rsidRPr="00E246F7">
        <w:rPr>
          <w:sz w:val="22"/>
          <w:szCs w:val="22"/>
          <w:lang w:val="es-ES"/>
        </w:rPr>
        <w:t xml:space="preserve">Guatemala.  </w:t>
      </w:r>
      <w:r w:rsidRPr="007E2189">
        <w:rPr>
          <w:sz w:val="22"/>
          <w:szCs w:val="22"/>
          <w:lang w:val="es-ES_tradnl"/>
        </w:rPr>
        <w:t xml:space="preserve">Excavaciones en </w:t>
      </w:r>
      <w:proofErr w:type="spellStart"/>
      <w:r w:rsidRPr="007E2189">
        <w:rPr>
          <w:sz w:val="22"/>
          <w:szCs w:val="22"/>
          <w:lang w:val="es-ES_tradnl"/>
        </w:rPr>
        <w:t>Zacpetén</w:t>
      </w:r>
      <w:proofErr w:type="spellEnd"/>
      <w:r w:rsidRPr="007E2189">
        <w:rPr>
          <w:sz w:val="22"/>
          <w:szCs w:val="22"/>
          <w:lang w:val="es-ES_tradnl"/>
        </w:rPr>
        <w:t xml:space="preserve">. </w:t>
      </w:r>
      <w:r w:rsidR="00E246F7" w:rsidRPr="007E2189">
        <w:rPr>
          <w:sz w:val="22"/>
          <w:szCs w:val="22"/>
          <w:lang w:val="es-ES_tradnl"/>
        </w:rPr>
        <w:t xml:space="preserve">Don S. Rice, </w:t>
      </w:r>
      <w:proofErr w:type="spellStart"/>
      <w:r w:rsidR="00E246F7" w:rsidRPr="007E2189">
        <w:rPr>
          <w:sz w:val="22"/>
          <w:szCs w:val="22"/>
          <w:lang w:val="es-ES_tradnl"/>
        </w:rPr>
        <w:t>Prudence</w:t>
      </w:r>
      <w:proofErr w:type="spellEnd"/>
      <w:r w:rsidR="00E246F7" w:rsidRPr="007E2189">
        <w:rPr>
          <w:sz w:val="22"/>
          <w:szCs w:val="22"/>
          <w:lang w:val="es-ES_tradnl"/>
        </w:rPr>
        <w:t xml:space="preserve"> M. Rice, </w:t>
      </w:r>
      <w:proofErr w:type="spellStart"/>
      <w:r w:rsidR="00E246F7" w:rsidRPr="007E2189">
        <w:rPr>
          <w:sz w:val="22"/>
          <w:szCs w:val="22"/>
          <w:lang w:val="es-ES_tradnl"/>
        </w:rPr>
        <w:t>Romulo</w:t>
      </w:r>
      <w:proofErr w:type="spellEnd"/>
      <w:r w:rsidR="00E246F7" w:rsidRPr="007E2189">
        <w:rPr>
          <w:sz w:val="22"/>
          <w:szCs w:val="22"/>
          <w:lang w:val="es-ES_tradnl"/>
        </w:rPr>
        <w:t xml:space="preserve"> Sánchez Polo, and TWP.</w:t>
      </w:r>
      <w:r w:rsidRPr="007E2189">
        <w:rPr>
          <w:sz w:val="22"/>
          <w:szCs w:val="22"/>
          <w:lang w:val="es-ES_tradnl"/>
        </w:rPr>
        <w:t xml:space="preserve"> </w:t>
      </w:r>
      <w:proofErr w:type="gramStart"/>
      <w:r w:rsidRPr="00137DF7">
        <w:rPr>
          <w:sz w:val="22"/>
          <w:szCs w:val="22"/>
        </w:rPr>
        <w:t xml:space="preserve">Report to the </w:t>
      </w:r>
      <w:proofErr w:type="spellStart"/>
      <w:r w:rsidRPr="00137DF7">
        <w:rPr>
          <w:sz w:val="22"/>
          <w:szCs w:val="22"/>
        </w:rPr>
        <w:t>Instituto</w:t>
      </w:r>
      <w:proofErr w:type="spellEnd"/>
      <w:r w:rsidRPr="00137DF7">
        <w:rPr>
          <w:sz w:val="22"/>
          <w:szCs w:val="22"/>
        </w:rPr>
        <w:t xml:space="preserve"> de </w:t>
      </w:r>
      <w:proofErr w:type="spellStart"/>
      <w:r w:rsidRPr="00137DF7">
        <w:rPr>
          <w:sz w:val="22"/>
          <w:szCs w:val="22"/>
        </w:rPr>
        <w:t>Antropología</w:t>
      </w:r>
      <w:proofErr w:type="spellEnd"/>
      <w:r w:rsidRPr="00137DF7">
        <w:rPr>
          <w:sz w:val="22"/>
          <w:szCs w:val="22"/>
        </w:rPr>
        <w:t xml:space="preserve"> e </w:t>
      </w:r>
      <w:proofErr w:type="spellStart"/>
      <w:r w:rsidRPr="00137DF7">
        <w:rPr>
          <w:sz w:val="22"/>
          <w:szCs w:val="22"/>
        </w:rPr>
        <w:t>Historia</w:t>
      </w:r>
      <w:proofErr w:type="spellEnd"/>
      <w:r w:rsidRPr="00137DF7">
        <w:rPr>
          <w:sz w:val="22"/>
          <w:szCs w:val="22"/>
        </w:rPr>
        <w:t xml:space="preserve"> de Guatemala on field investigations in 1997.</w:t>
      </w:r>
      <w:proofErr w:type="gramEnd"/>
      <w:r w:rsidRPr="00137DF7">
        <w:rPr>
          <w:sz w:val="22"/>
          <w:szCs w:val="22"/>
        </w:rPr>
        <w:t xml:space="preserve">  </w:t>
      </w:r>
      <w:proofErr w:type="gramStart"/>
      <w:r w:rsidRPr="00137DF7">
        <w:rPr>
          <w:sz w:val="22"/>
          <w:szCs w:val="22"/>
        </w:rPr>
        <w:t>Center for Archaeological Investigation</w:t>
      </w:r>
      <w:r w:rsidR="00E246F7">
        <w:rPr>
          <w:sz w:val="22"/>
          <w:szCs w:val="22"/>
        </w:rPr>
        <w:t>s, Southern Illinois University</w:t>
      </w:r>
      <w:r w:rsidRPr="00137DF7">
        <w:rPr>
          <w:sz w:val="22"/>
          <w:szCs w:val="22"/>
        </w:rPr>
        <w:t xml:space="preserve"> Carbondale.</w:t>
      </w:r>
      <w:proofErr w:type="gramEnd"/>
    </w:p>
    <w:p w:rsidR="004D6209" w:rsidRPr="004D6209" w:rsidRDefault="004D6209" w:rsidP="004D6209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1992</w:t>
      </w:r>
      <w:r>
        <w:rPr>
          <w:sz w:val="22"/>
          <w:szCs w:val="22"/>
        </w:rPr>
        <w:tab/>
      </w:r>
      <w:r w:rsidRPr="004D6209">
        <w:rPr>
          <w:sz w:val="22"/>
          <w:szCs w:val="22"/>
        </w:rPr>
        <w:t>Mollie Baker (11-J-964): A Woodland Period Site in the Kinkaid Creek Drainage,</w:t>
      </w:r>
      <w:r>
        <w:rPr>
          <w:sz w:val="22"/>
          <w:szCs w:val="22"/>
        </w:rPr>
        <w:t xml:space="preserve"> </w:t>
      </w:r>
      <w:r w:rsidRPr="004D6209">
        <w:rPr>
          <w:sz w:val="22"/>
          <w:szCs w:val="22"/>
        </w:rPr>
        <w:t>Jackson County, Illinois. Michael L.</w:t>
      </w:r>
      <w:r>
        <w:rPr>
          <w:sz w:val="22"/>
          <w:szCs w:val="22"/>
        </w:rPr>
        <w:t xml:space="preserve"> </w:t>
      </w:r>
      <w:r w:rsidRPr="004D6209">
        <w:rPr>
          <w:sz w:val="22"/>
          <w:szCs w:val="22"/>
        </w:rPr>
        <w:t xml:space="preserve">Hargrave, Brian M. Butler, Neal H. </w:t>
      </w:r>
      <w:proofErr w:type="spellStart"/>
      <w:r w:rsidRPr="004D6209">
        <w:rPr>
          <w:sz w:val="22"/>
          <w:szCs w:val="22"/>
        </w:rPr>
        <w:t>Lopinot</w:t>
      </w:r>
      <w:proofErr w:type="spellEnd"/>
      <w:r w:rsidRPr="004D6209">
        <w:rPr>
          <w:sz w:val="22"/>
          <w:szCs w:val="22"/>
        </w:rPr>
        <w:t>, and Timothy W. Pugh</w:t>
      </w:r>
    </w:p>
    <w:p w:rsidR="00F66242" w:rsidRPr="007E2189" w:rsidRDefault="004D6209" w:rsidP="004D6209">
      <w:pPr>
        <w:widowControl w:val="0"/>
        <w:ind w:left="720"/>
        <w:rPr>
          <w:sz w:val="22"/>
          <w:szCs w:val="22"/>
        </w:rPr>
      </w:pPr>
      <w:proofErr w:type="gramStart"/>
      <w:r w:rsidRPr="004D6209">
        <w:rPr>
          <w:sz w:val="22"/>
          <w:szCs w:val="22"/>
        </w:rPr>
        <w:t>Technical Report 1992-03.</w:t>
      </w:r>
      <w:proofErr w:type="gramEnd"/>
      <w:r w:rsidRPr="004D6209">
        <w:rPr>
          <w:sz w:val="22"/>
          <w:szCs w:val="22"/>
        </w:rPr>
        <w:t xml:space="preserve"> </w:t>
      </w:r>
      <w:proofErr w:type="gramStart"/>
      <w:r w:rsidRPr="004D6209">
        <w:rPr>
          <w:sz w:val="22"/>
          <w:szCs w:val="22"/>
        </w:rPr>
        <w:t>Center for Archaeological</w:t>
      </w:r>
      <w:r>
        <w:rPr>
          <w:sz w:val="22"/>
          <w:szCs w:val="22"/>
        </w:rPr>
        <w:t xml:space="preserve"> </w:t>
      </w:r>
      <w:r w:rsidRPr="004D6209">
        <w:rPr>
          <w:sz w:val="22"/>
          <w:szCs w:val="22"/>
        </w:rPr>
        <w:t>Investigations, Southern Illinois University, Carbondale.</w:t>
      </w:r>
      <w:proofErr w:type="gramEnd"/>
    </w:p>
    <w:p w:rsidR="004C5E4F" w:rsidRPr="00776848" w:rsidRDefault="00C0166A" w:rsidP="00FE1F64">
      <w:pPr>
        <w:ind w:right="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106045</wp:posOffset>
                </wp:positionV>
                <wp:extent cx="6057900" cy="0"/>
                <wp:effectExtent l="13335" t="10795" r="15240" b="825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8.35pt" to="472.0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" strokeweight="1.25pt"/>
            </w:pict>
          </mc:Fallback>
        </mc:AlternateContent>
      </w:r>
    </w:p>
    <w:p w:rsidR="009602B2" w:rsidRDefault="009602B2" w:rsidP="009602B2">
      <w:pPr>
        <w:pStyle w:val="Heading7"/>
        <w:rPr>
          <w:b/>
          <w:bCs/>
          <w:sz w:val="22"/>
          <w:u w:val="none"/>
        </w:rPr>
      </w:pPr>
      <w:r>
        <w:rPr>
          <w:b/>
          <w:bCs/>
          <w:sz w:val="22"/>
          <w:u w:val="none"/>
        </w:rPr>
        <w:t>Teaching Experience and Interests</w:t>
      </w:r>
    </w:p>
    <w:p w:rsidR="009602B2" w:rsidRDefault="009602B2" w:rsidP="009602B2"/>
    <w:tbl>
      <w:tblPr>
        <w:tblW w:w="0" w:type="auto"/>
        <w:tblLook w:val="0000" w:firstRow="0" w:lastRow="0" w:firstColumn="0" w:lastColumn="0" w:noHBand="0" w:noVBand="0"/>
      </w:tblPr>
      <w:tblGrid>
        <w:gridCol w:w="1074"/>
        <w:gridCol w:w="2544"/>
        <w:gridCol w:w="2610"/>
        <w:gridCol w:w="3348"/>
      </w:tblGrid>
      <w:tr w:rsidR="009602B2">
        <w:tc>
          <w:tcPr>
            <w:tcW w:w="1074" w:type="dxa"/>
          </w:tcPr>
          <w:p w:rsidR="009602B2" w:rsidRDefault="009602B2" w:rsidP="009602B2">
            <w:pPr>
              <w:pStyle w:val="BodyText"/>
              <w:ind w:right="-207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Interests</w:t>
            </w:r>
          </w:p>
        </w:tc>
        <w:tc>
          <w:tcPr>
            <w:tcW w:w="2544" w:type="dxa"/>
          </w:tcPr>
          <w:p w:rsidR="009602B2" w:rsidRDefault="009602B2" w:rsidP="009602B2">
            <w:pPr>
              <w:pStyle w:val="BodyText"/>
              <w:rPr>
                <w:b/>
                <w:bCs/>
                <w:sz w:val="22"/>
              </w:rPr>
            </w:pPr>
            <w:r>
              <w:rPr>
                <w:sz w:val="18"/>
              </w:rPr>
              <w:t>●</w:t>
            </w:r>
            <w:r>
              <w:rPr>
                <w:sz w:val="22"/>
              </w:rPr>
              <w:t xml:space="preserve"> Anthropology</w:t>
            </w:r>
          </w:p>
        </w:tc>
        <w:tc>
          <w:tcPr>
            <w:tcW w:w="2610" w:type="dxa"/>
          </w:tcPr>
          <w:p w:rsidR="009602B2" w:rsidRDefault="009602B2" w:rsidP="009602B2">
            <w:pPr>
              <w:pStyle w:val="BodyText"/>
              <w:rPr>
                <w:b/>
                <w:bCs/>
                <w:sz w:val="22"/>
              </w:rPr>
            </w:pPr>
            <w:r>
              <w:rPr>
                <w:sz w:val="18"/>
              </w:rPr>
              <w:t xml:space="preserve">● </w:t>
            </w:r>
            <w:r>
              <w:rPr>
                <w:sz w:val="22"/>
              </w:rPr>
              <w:t>Complex Societies</w:t>
            </w:r>
          </w:p>
        </w:tc>
        <w:tc>
          <w:tcPr>
            <w:tcW w:w="3348" w:type="dxa"/>
          </w:tcPr>
          <w:p w:rsidR="009602B2" w:rsidRDefault="009602B2" w:rsidP="009602B2">
            <w:pPr>
              <w:pStyle w:val="BodyText"/>
              <w:rPr>
                <w:b/>
                <w:bCs/>
                <w:sz w:val="22"/>
              </w:rPr>
            </w:pPr>
            <w:r>
              <w:rPr>
                <w:sz w:val="18"/>
              </w:rPr>
              <w:t>●</w:t>
            </w:r>
            <w:r>
              <w:rPr>
                <w:sz w:val="22"/>
              </w:rPr>
              <w:t xml:space="preserve"> Anthropology of Religion</w:t>
            </w:r>
          </w:p>
        </w:tc>
      </w:tr>
      <w:tr w:rsidR="004D0FEF">
        <w:tc>
          <w:tcPr>
            <w:tcW w:w="1074" w:type="dxa"/>
          </w:tcPr>
          <w:p w:rsidR="004D0FEF" w:rsidRDefault="004D0FEF" w:rsidP="009602B2">
            <w:pPr>
              <w:pStyle w:val="BodyText"/>
              <w:rPr>
                <w:b/>
                <w:bCs/>
                <w:sz w:val="22"/>
              </w:rPr>
            </w:pPr>
          </w:p>
        </w:tc>
        <w:tc>
          <w:tcPr>
            <w:tcW w:w="2544" w:type="dxa"/>
          </w:tcPr>
          <w:p w:rsidR="004D0FEF" w:rsidRDefault="004D0FEF" w:rsidP="009602B2">
            <w:pPr>
              <w:pStyle w:val="BodyText"/>
              <w:rPr>
                <w:b/>
                <w:bCs/>
                <w:sz w:val="22"/>
              </w:rPr>
            </w:pPr>
            <w:r>
              <w:rPr>
                <w:sz w:val="18"/>
              </w:rPr>
              <w:t>●</w:t>
            </w:r>
            <w:r>
              <w:rPr>
                <w:sz w:val="22"/>
              </w:rPr>
              <w:t xml:space="preserve"> Archaeology</w:t>
            </w:r>
          </w:p>
        </w:tc>
        <w:tc>
          <w:tcPr>
            <w:tcW w:w="2610" w:type="dxa"/>
          </w:tcPr>
          <w:p w:rsidR="004D0FEF" w:rsidRDefault="004D0FEF" w:rsidP="004D0FEF">
            <w:pPr>
              <w:pStyle w:val="BodyText"/>
              <w:rPr>
                <w:b/>
                <w:bCs/>
                <w:sz w:val="22"/>
              </w:rPr>
            </w:pPr>
            <w:r>
              <w:rPr>
                <w:sz w:val="18"/>
              </w:rPr>
              <w:t xml:space="preserve">● </w:t>
            </w:r>
            <w:r>
              <w:rPr>
                <w:sz w:val="22"/>
              </w:rPr>
              <w:t>the Maya</w:t>
            </w:r>
          </w:p>
        </w:tc>
        <w:tc>
          <w:tcPr>
            <w:tcW w:w="3348" w:type="dxa"/>
          </w:tcPr>
          <w:p w:rsidR="004D0FEF" w:rsidRDefault="004D0FEF" w:rsidP="009602B2">
            <w:pPr>
              <w:pStyle w:val="BodyText"/>
              <w:rPr>
                <w:b/>
                <w:bCs/>
                <w:sz w:val="22"/>
              </w:rPr>
            </w:pPr>
            <w:r>
              <w:rPr>
                <w:sz w:val="18"/>
              </w:rPr>
              <w:t>●</w:t>
            </w:r>
            <w:r>
              <w:rPr>
                <w:sz w:val="22"/>
              </w:rPr>
              <w:t xml:space="preserve"> Architectural Anthropology </w:t>
            </w:r>
          </w:p>
        </w:tc>
      </w:tr>
      <w:tr w:rsidR="004D0FEF">
        <w:tc>
          <w:tcPr>
            <w:tcW w:w="1074" w:type="dxa"/>
          </w:tcPr>
          <w:p w:rsidR="004D0FEF" w:rsidRDefault="004D0FEF" w:rsidP="009602B2">
            <w:pPr>
              <w:pStyle w:val="BodyText"/>
              <w:rPr>
                <w:b/>
                <w:bCs/>
                <w:sz w:val="22"/>
              </w:rPr>
            </w:pPr>
          </w:p>
        </w:tc>
        <w:tc>
          <w:tcPr>
            <w:tcW w:w="2544" w:type="dxa"/>
          </w:tcPr>
          <w:p w:rsidR="004D0FEF" w:rsidRDefault="004D0FEF" w:rsidP="009602B2">
            <w:pPr>
              <w:pStyle w:val="BodyText"/>
              <w:rPr>
                <w:b/>
                <w:bCs/>
                <w:sz w:val="22"/>
              </w:rPr>
            </w:pPr>
            <w:r>
              <w:rPr>
                <w:sz w:val="18"/>
              </w:rPr>
              <w:t>●</w:t>
            </w:r>
            <w:r>
              <w:rPr>
                <w:sz w:val="22"/>
              </w:rPr>
              <w:t xml:space="preserve"> Cultural Contact</w:t>
            </w:r>
          </w:p>
        </w:tc>
        <w:tc>
          <w:tcPr>
            <w:tcW w:w="2610" w:type="dxa"/>
          </w:tcPr>
          <w:p w:rsidR="004D0FEF" w:rsidRDefault="004D0FEF" w:rsidP="006A4183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●</w:t>
            </w:r>
            <w:r>
              <w:rPr>
                <w:sz w:val="22"/>
              </w:rPr>
              <w:t xml:space="preserve"> </w:t>
            </w:r>
            <w:r w:rsidR="006A4183">
              <w:rPr>
                <w:sz w:val="22"/>
              </w:rPr>
              <w:t>Urbanism</w:t>
            </w:r>
          </w:p>
        </w:tc>
        <w:tc>
          <w:tcPr>
            <w:tcW w:w="3348" w:type="dxa"/>
          </w:tcPr>
          <w:p w:rsidR="004D0FEF" w:rsidRDefault="004D0FEF" w:rsidP="001C1D61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●</w:t>
            </w:r>
            <w:r>
              <w:rPr>
                <w:sz w:val="22"/>
              </w:rPr>
              <w:t xml:space="preserve"> Ritual</w:t>
            </w:r>
          </w:p>
        </w:tc>
      </w:tr>
    </w:tbl>
    <w:p w:rsidR="009602B2" w:rsidRDefault="009602B2" w:rsidP="009602B2">
      <w:pPr>
        <w:pStyle w:val="BodyText"/>
        <w:rPr>
          <w:sz w:val="22"/>
        </w:rPr>
      </w:pPr>
    </w:p>
    <w:tbl>
      <w:tblPr>
        <w:tblW w:w="9576" w:type="dxa"/>
        <w:tblLook w:val="0000" w:firstRow="0" w:lastRow="0" w:firstColumn="0" w:lastColumn="0" w:noHBand="0" w:noVBand="0"/>
      </w:tblPr>
      <w:tblGrid>
        <w:gridCol w:w="1458"/>
        <w:gridCol w:w="360"/>
        <w:gridCol w:w="7758"/>
      </w:tblGrid>
      <w:tr w:rsidR="006B2C80" w:rsidTr="00CC633B">
        <w:tc>
          <w:tcPr>
            <w:tcW w:w="1458" w:type="dxa"/>
          </w:tcPr>
          <w:p w:rsidR="006B2C80" w:rsidRDefault="006B2C80" w:rsidP="009602B2">
            <w:pPr>
              <w:pStyle w:val="BodyTex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Academic</w:t>
            </w:r>
          </w:p>
        </w:tc>
        <w:tc>
          <w:tcPr>
            <w:tcW w:w="8118" w:type="dxa"/>
            <w:gridSpan w:val="2"/>
          </w:tcPr>
          <w:p w:rsidR="00EE295E" w:rsidRPr="00EE295E" w:rsidRDefault="006B2C80" w:rsidP="006B2C80">
            <w:pPr>
              <w:pStyle w:val="BodyText"/>
              <w:rPr>
                <w:sz w:val="22"/>
              </w:rPr>
            </w:pPr>
            <w:r>
              <w:rPr>
                <w:sz w:val="22"/>
              </w:rPr>
              <w:t>Queens College of the City University of New York, Flushing, New York</w:t>
            </w:r>
          </w:p>
        </w:tc>
      </w:tr>
      <w:tr w:rsidR="006B2C80" w:rsidTr="00CC633B">
        <w:tc>
          <w:tcPr>
            <w:tcW w:w="1818" w:type="dxa"/>
            <w:gridSpan w:val="2"/>
          </w:tcPr>
          <w:p w:rsidR="006B2C80" w:rsidRDefault="006B2C80" w:rsidP="009602B2">
            <w:pPr>
              <w:pStyle w:val="BodyTex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Experience</w:t>
            </w:r>
          </w:p>
        </w:tc>
        <w:tc>
          <w:tcPr>
            <w:tcW w:w="7758" w:type="dxa"/>
          </w:tcPr>
          <w:p w:rsidR="00EE295E" w:rsidRDefault="00EE295E" w:rsidP="006B2C80">
            <w:pPr>
              <w:pStyle w:val="BodyText"/>
              <w:rPr>
                <w:bCs/>
                <w:sz w:val="22"/>
              </w:rPr>
            </w:pPr>
            <w:r>
              <w:rPr>
                <w:bCs/>
                <w:sz w:val="22"/>
              </w:rPr>
              <w:t>Professor, 2013-present</w:t>
            </w:r>
          </w:p>
          <w:p w:rsidR="006B2C80" w:rsidRPr="006F6070" w:rsidRDefault="006F6070" w:rsidP="00EE295E">
            <w:pPr>
              <w:pStyle w:val="BodyText"/>
              <w:rPr>
                <w:bCs/>
                <w:sz w:val="22"/>
              </w:rPr>
            </w:pPr>
            <w:r>
              <w:rPr>
                <w:bCs/>
                <w:sz w:val="22"/>
              </w:rPr>
              <w:t>Associate Professor, 2007-</w:t>
            </w:r>
            <w:r w:rsidR="00EE295E">
              <w:rPr>
                <w:bCs/>
                <w:sz w:val="22"/>
              </w:rPr>
              <w:t>2013</w:t>
            </w:r>
          </w:p>
        </w:tc>
      </w:tr>
      <w:tr w:rsidR="006F6070" w:rsidTr="00CC633B">
        <w:tc>
          <w:tcPr>
            <w:tcW w:w="1818" w:type="dxa"/>
            <w:gridSpan w:val="2"/>
          </w:tcPr>
          <w:p w:rsidR="006F6070" w:rsidRDefault="006F6070" w:rsidP="009602B2">
            <w:pPr>
              <w:pStyle w:val="BodyText"/>
              <w:rPr>
                <w:b/>
                <w:bCs/>
                <w:sz w:val="22"/>
              </w:rPr>
            </w:pPr>
          </w:p>
        </w:tc>
        <w:tc>
          <w:tcPr>
            <w:tcW w:w="7758" w:type="dxa"/>
          </w:tcPr>
          <w:p w:rsidR="006F6070" w:rsidRDefault="006F6070" w:rsidP="006F6070">
            <w:pPr>
              <w:pStyle w:val="BodyText"/>
              <w:rPr>
                <w:sz w:val="22"/>
              </w:rPr>
            </w:pPr>
            <w:r>
              <w:rPr>
                <w:sz w:val="22"/>
              </w:rPr>
              <w:t>Assistant Professor, 2002-2007</w:t>
            </w:r>
          </w:p>
        </w:tc>
      </w:tr>
      <w:tr w:rsidR="006F6070" w:rsidTr="00CC633B">
        <w:tc>
          <w:tcPr>
            <w:tcW w:w="1818" w:type="dxa"/>
            <w:gridSpan w:val="2"/>
          </w:tcPr>
          <w:p w:rsidR="006F6070" w:rsidRDefault="006F6070" w:rsidP="009602B2">
            <w:pPr>
              <w:pStyle w:val="BodyText"/>
              <w:rPr>
                <w:b/>
                <w:bCs/>
                <w:sz w:val="22"/>
              </w:rPr>
            </w:pPr>
          </w:p>
        </w:tc>
        <w:tc>
          <w:tcPr>
            <w:tcW w:w="7758" w:type="dxa"/>
          </w:tcPr>
          <w:p w:rsidR="006F6070" w:rsidRDefault="006F6070" w:rsidP="006B2C80">
            <w:pPr>
              <w:pStyle w:val="BodyText"/>
              <w:rPr>
                <w:sz w:val="22"/>
              </w:rPr>
            </w:pPr>
            <w:r>
              <w:rPr>
                <w:sz w:val="22"/>
              </w:rPr>
              <w:t>Substitute Assistant Professor, 2001-2002</w:t>
            </w:r>
          </w:p>
        </w:tc>
      </w:tr>
      <w:tr w:rsidR="006B2C80" w:rsidTr="00CC633B">
        <w:tc>
          <w:tcPr>
            <w:tcW w:w="1458" w:type="dxa"/>
          </w:tcPr>
          <w:p w:rsidR="006B2C80" w:rsidRDefault="006B2C80" w:rsidP="009602B2">
            <w:pPr>
              <w:pStyle w:val="BodyText"/>
              <w:rPr>
                <w:b/>
                <w:bCs/>
                <w:sz w:val="22"/>
              </w:rPr>
            </w:pPr>
          </w:p>
        </w:tc>
        <w:tc>
          <w:tcPr>
            <w:tcW w:w="8118" w:type="dxa"/>
            <w:gridSpan w:val="2"/>
          </w:tcPr>
          <w:p w:rsidR="006B2C80" w:rsidRDefault="006B2C80" w:rsidP="009602B2">
            <w:pPr>
              <w:pStyle w:val="BodyText"/>
              <w:rPr>
                <w:sz w:val="22"/>
              </w:rPr>
            </w:pPr>
            <w:r>
              <w:rPr>
                <w:sz w:val="22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2"/>
                  </w:rPr>
                  <w:t>Graduate</w:t>
                </w:r>
              </w:smartTag>
              <w:r>
                <w:rPr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2"/>
                  </w:rPr>
                  <w:t>Center</w:t>
                </w:r>
              </w:smartTag>
            </w:smartTag>
            <w:r>
              <w:rPr>
                <w:sz w:val="22"/>
              </w:rPr>
              <w:t xml:space="preserve"> of the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2"/>
                  </w:rPr>
                  <w:t>City</w:t>
                </w:r>
              </w:smartTag>
              <w:r>
                <w:rPr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2"/>
                  </w:rPr>
                  <w:t>University</w:t>
                </w:r>
              </w:smartTag>
            </w:smartTag>
            <w:r>
              <w:rPr>
                <w:sz w:val="22"/>
              </w:rPr>
              <w:t xml:space="preserve">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2"/>
                  </w:rPr>
                  <w:t>New York</w:t>
                </w:r>
              </w:smartTag>
            </w:smartTag>
            <w:r>
              <w:rPr>
                <w:sz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="00236FA0">
                  <w:rPr>
                    <w:sz w:val="22"/>
                  </w:rPr>
                  <w:t>Manhattan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New York</w:t>
                </w:r>
              </w:smartTag>
            </w:smartTag>
          </w:p>
        </w:tc>
      </w:tr>
      <w:tr w:rsidR="006F6070" w:rsidTr="00CC633B">
        <w:tc>
          <w:tcPr>
            <w:tcW w:w="1818" w:type="dxa"/>
            <w:gridSpan w:val="2"/>
          </w:tcPr>
          <w:p w:rsidR="006F6070" w:rsidRDefault="006F6070" w:rsidP="009602B2">
            <w:pPr>
              <w:pStyle w:val="BodyText"/>
              <w:rPr>
                <w:b/>
                <w:bCs/>
                <w:sz w:val="22"/>
              </w:rPr>
            </w:pPr>
          </w:p>
        </w:tc>
        <w:tc>
          <w:tcPr>
            <w:tcW w:w="7758" w:type="dxa"/>
          </w:tcPr>
          <w:p w:rsidR="00EE295E" w:rsidRDefault="00EE295E" w:rsidP="00F93C31">
            <w:pPr>
              <w:pStyle w:val="BodyText"/>
              <w:rPr>
                <w:bCs/>
                <w:sz w:val="22"/>
              </w:rPr>
            </w:pPr>
            <w:r>
              <w:rPr>
                <w:bCs/>
                <w:sz w:val="22"/>
              </w:rPr>
              <w:t>Professor, 2013-present</w:t>
            </w:r>
          </w:p>
          <w:p w:rsidR="006F6070" w:rsidRPr="006F6070" w:rsidRDefault="006F6070" w:rsidP="00EE295E">
            <w:pPr>
              <w:pStyle w:val="BodyText"/>
              <w:rPr>
                <w:bCs/>
                <w:sz w:val="22"/>
              </w:rPr>
            </w:pPr>
            <w:r>
              <w:rPr>
                <w:bCs/>
                <w:sz w:val="22"/>
              </w:rPr>
              <w:t>Associate Professor, 2007-</w:t>
            </w:r>
            <w:r w:rsidR="00EE295E">
              <w:rPr>
                <w:bCs/>
                <w:sz w:val="22"/>
              </w:rPr>
              <w:t>2013</w:t>
            </w:r>
          </w:p>
        </w:tc>
      </w:tr>
      <w:tr w:rsidR="006F6070" w:rsidTr="00CC633B">
        <w:tc>
          <w:tcPr>
            <w:tcW w:w="1818" w:type="dxa"/>
            <w:gridSpan w:val="2"/>
          </w:tcPr>
          <w:p w:rsidR="006F6070" w:rsidRDefault="006F6070" w:rsidP="009602B2">
            <w:pPr>
              <w:pStyle w:val="BodyText"/>
              <w:rPr>
                <w:b/>
                <w:bCs/>
                <w:sz w:val="22"/>
              </w:rPr>
            </w:pPr>
          </w:p>
        </w:tc>
        <w:tc>
          <w:tcPr>
            <w:tcW w:w="7758" w:type="dxa"/>
          </w:tcPr>
          <w:p w:rsidR="006F6070" w:rsidRDefault="006F6070" w:rsidP="006F6070">
            <w:pPr>
              <w:pStyle w:val="BodyText"/>
              <w:rPr>
                <w:sz w:val="22"/>
              </w:rPr>
            </w:pPr>
            <w:r>
              <w:rPr>
                <w:sz w:val="22"/>
              </w:rPr>
              <w:t>Assistant Professor, 2005-2007</w:t>
            </w:r>
          </w:p>
        </w:tc>
      </w:tr>
      <w:tr w:rsidR="006F6070" w:rsidTr="00CC633B">
        <w:tc>
          <w:tcPr>
            <w:tcW w:w="1458" w:type="dxa"/>
          </w:tcPr>
          <w:p w:rsidR="006F6070" w:rsidRDefault="006F6070" w:rsidP="009602B2">
            <w:pPr>
              <w:pStyle w:val="BodyText"/>
              <w:rPr>
                <w:b/>
                <w:bCs/>
                <w:sz w:val="22"/>
              </w:rPr>
            </w:pPr>
          </w:p>
        </w:tc>
        <w:tc>
          <w:tcPr>
            <w:tcW w:w="8118" w:type="dxa"/>
            <w:gridSpan w:val="2"/>
          </w:tcPr>
          <w:p w:rsidR="006F6070" w:rsidRDefault="006F6070" w:rsidP="009602B2">
            <w:pPr>
              <w:pStyle w:val="BodyText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Southern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2"/>
                  </w:rPr>
                  <w:t>Illinois</w:t>
                </w:r>
              </w:smartTag>
              <w:r>
                <w:rPr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2"/>
                  </w:rPr>
                  <w:t>University</w:t>
                </w:r>
              </w:smartTag>
            </w:smartTag>
            <w:r>
              <w:rPr>
                <w:sz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Carbondale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Illinois</w:t>
                </w:r>
              </w:smartTag>
            </w:smartTag>
          </w:p>
        </w:tc>
      </w:tr>
      <w:tr w:rsidR="006F6070" w:rsidTr="00CC633B">
        <w:tc>
          <w:tcPr>
            <w:tcW w:w="1818" w:type="dxa"/>
            <w:gridSpan w:val="2"/>
          </w:tcPr>
          <w:p w:rsidR="006F6070" w:rsidRDefault="006F6070" w:rsidP="009602B2">
            <w:pPr>
              <w:pStyle w:val="BodyText"/>
              <w:rPr>
                <w:b/>
                <w:bCs/>
                <w:sz w:val="22"/>
              </w:rPr>
            </w:pPr>
          </w:p>
        </w:tc>
        <w:tc>
          <w:tcPr>
            <w:tcW w:w="7758" w:type="dxa"/>
          </w:tcPr>
          <w:p w:rsidR="006F6070" w:rsidRDefault="006F6070" w:rsidP="009602B2">
            <w:pPr>
              <w:pStyle w:val="BodyText"/>
              <w:rPr>
                <w:b/>
                <w:bCs/>
                <w:sz w:val="22"/>
              </w:rPr>
            </w:pPr>
            <w:r>
              <w:rPr>
                <w:sz w:val="22"/>
              </w:rPr>
              <w:t>Lecturer, 2000</w:t>
            </w:r>
            <w:r>
              <w:rPr>
                <w:sz w:val="22"/>
              </w:rPr>
              <w:tab/>
            </w:r>
            <w:r>
              <w:rPr>
                <w:b/>
                <w:bCs/>
                <w:sz w:val="22"/>
              </w:rPr>
              <w:t xml:space="preserve">    </w:t>
            </w:r>
          </w:p>
        </w:tc>
      </w:tr>
      <w:tr w:rsidR="006F6070" w:rsidTr="00CC633B">
        <w:tc>
          <w:tcPr>
            <w:tcW w:w="1818" w:type="dxa"/>
            <w:gridSpan w:val="2"/>
          </w:tcPr>
          <w:p w:rsidR="006F6070" w:rsidRDefault="006F6070" w:rsidP="009602B2">
            <w:pPr>
              <w:pStyle w:val="BodyText"/>
              <w:rPr>
                <w:b/>
                <w:bCs/>
                <w:sz w:val="22"/>
              </w:rPr>
            </w:pPr>
          </w:p>
        </w:tc>
        <w:tc>
          <w:tcPr>
            <w:tcW w:w="7758" w:type="dxa"/>
          </w:tcPr>
          <w:p w:rsidR="006F6070" w:rsidRDefault="006F6070" w:rsidP="009602B2">
            <w:pPr>
              <w:pStyle w:val="BodyText"/>
              <w:rPr>
                <w:b/>
                <w:bCs/>
                <w:sz w:val="22"/>
              </w:rPr>
            </w:pPr>
            <w:r>
              <w:rPr>
                <w:sz w:val="22"/>
              </w:rPr>
              <w:t>Instructor/Teaching Assistant, 1993-1996</w:t>
            </w:r>
          </w:p>
        </w:tc>
      </w:tr>
      <w:tr w:rsidR="006F6070" w:rsidTr="00CC633B">
        <w:tc>
          <w:tcPr>
            <w:tcW w:w="1458" w:type="dxa"/>
          </w:tcPr>
          <w:p w:rsidR="006F6070" w:rsidRDefault="006F6070" w:rsidP="009602B2">
            <w:pPr>
              <w:pStyle w:val="BodyText"/>
              <w:rPr>
                <w:b/>
                <w:bCs/>
                <w:sz w:val="22"/>
              </w:rPr>
            </w:pPr>
          </w:p>
        </w:tc>
        <w:tc>
          <w:tcPr>
            <w:tcW w:w="8118" w:type="dxa"/>
            <w:gridSpan w:val="2"/>
          </w:tcPr>
          <w:p w:rsidR="006F6070" w:rsidRDefault="006F6070" w:rsidP="009602B2">
            <w:pPr>
              <w:pStyle w:val="BodyText"/>
              <w:rPr>
                <w:b/>
                <w:bCs/>
                <w:sz w:val="2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22"/>
                  </w:rPr>
                  <w:t>University</w:t>
                </w:r>
              </w:smartTag>
              <w:r>
                <w:rPr>
                  <w:sz w:val="22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2"/>
                  </w:rPr>
                  <w:t>Memphis</w:t>
                </w:r>
              </w:smartTag>
            </w:smartTag>
          </w:p>
        </w:tc>
      </w:tr>
      <w:tr w:rsidR="006F6070" w:rsidTr="00CC633B">
        <w:tc>
          <w:tcPr>
            <w:tcW w:w="1818" w:type="dxa"/>
            <w:gridSpan w:val="2"/>
          </w:tcPr>
          <w:p w:rsidR="006F6070" w:rsidRDefault="006F6070" w:rsidP="009602B2">
            <w:pPr>
              <w:pStyle w:val="BodyText"/>
              <w:rPr>
                <w:b/>
                <w:bCs/>
                <w:sz w:val="22"/>
              </w:rPr>
            </w:pPr>
          </w:p>
        </w:tc>
        <w:tc>
          <w:tcPr>
            <w:tcW w:w="7758" w:type="dxa"/>
          </w:tcPr>
          <w:p w:rsidR="006F6070" w:rsidRDefault="006F6070" w:rsidP="009602B2">
            <w:pPr>
              <w:pStyle w:val="BodyText"/>
              <w:rPr>
                <w:sz w:val="22"/>
              </w:rPr>
            </w:pPr>
            <w:r>
              <w:rPr>
                <w:sz w:val="22"/>
              </w:rPr>
              <w:t>Instructor, 1990-1991.</w:t>
            </w:r>
          </w:p>
        </w:tc>
      </w:tr>
    </w:tbl>
    <w:p w:rsidR="008309A3" w:rsidRDefault="008309A3" w:rsidP="000E1EE2">
      <w:pPr>
        <w:pStyle w:val="Heading7"/>
        <w:jc w:val="left"/>
        <w:rPr>
          <w:b/>
          <w:bCs/>
          <w:color w:val="000000"/>
          <w:sz w:val="22"/>
          <w:u w:val="none"/>
        </w:rPr>
      </w:pPr>
    </w:p>
    <w:p w:rsidR="00CB4A39" w:rsidRDefault="000417DA" w:rsidP="000417DA">
      <w:pPr>
        <w:rPr>
          <w:b/>
          <w:sz w:val="22"/>
          <w:szCs w:val="22"/>
        </w:rPr>
      </w:pPr>
      <w:r w:rsidRPr="005E3581">
        <w:rPr>
          <w:b/>
          <w:sz w:val="22"/>
          <w:szCs w:val="22"/>
        </w:rPr>
        <w:t>Courses Taught as Instructor of Record</w:t>
      </w:r>
    </w:p>
    <w:p w:rsidR="00F66242" w:rsidRPr="005E3581" w:rsidRDefault="00F66242" w:rsidP="00F6624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2008–201</w:t>
      </w:r>
      <w:r w:rsidR="000341A7">
        <w:rPr>
          <w:sz w:val="22"/>
          <w:szCs w:val="22"/>
        </w:rPr>
        <w:t>6</w:t>
      </w:r>
      <w:r>
        <w:rPr>
          <w:sz w:val="22"/>
          <w:szCs w:val="22"/>
        </w:rPr>
        <w:tab/>
      </w:r>
      <w:r w:rsidRPr="005E3581">
        <w:rPr>
          <w:sz w:val="22"/>
          <w:szCs w:val="22"/>
        </w:rPr>
        <w:t xml:space="preserve">Archaeology of Cultural Contact, </w:t>
      </w:r>
      <w:proofErr w:type="spellStart"/>
      <w:r w:rsidR="00C105E6">
        <w:rPr>
          <w:sz w:val="22"/>
          <w:szCs w:val="22"/>
        </w:rPr>
        <w:t>Anth</w:t>
      </w:r>
      <w:proofErr w:type="spellEnd"/>
      <w:r w:rsidR="00C105E6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350, Queens College</w:t>
      </w:r>
    </w:p>
    <w:p w:rsidR="00CB4A39" w:rsidRDefault="00CB4A39" w:rsidP="000341A7">
      <w:pPr>
        <w:ind w:left="1440" w:hanging="1440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2008–201</w:t>
      </w:r>
      <w:r w:rsidR="000341A7">
        <w:rPr>
          <w:sz w:val="22"/>
          <w:szCs w:val="22"/>
        </w:rPr>
        <w:t>6</w:t>
      </w:r>
      <w:r w:rsidR="000341A7">
        <w:rPr>
          <w:sz w:val="22"/>
          <w:szCs w:val="22"/>
        </w:rPr>
        <w:tab/>
        <w:t>Archaeology</w:t>
      </w:r>
      <w:r w:rsidRPr="005E3581">
        <w:rPr>
          <w:sz w:val="22"/>
          <w:szCs w:val="22"/>
        </w:rPr>
        <w:t xml:space="preserve"> of</w:t>
      </w:r>
      <w:r w:rsidR="000341A7">
        <w:rPr>
          <w:sz w:val="22"/>
          <w:szCs w:val="22"/>
        </w:rPr>
        <w:t xml:space="preserve"> </w:t>
      </w:r>
      <w:r w:rsidR="000341A7" w:rsidRPr="005E3581">
        <w:rPr>
          <w:sz w:val="22"/>
          <w:szCs w:val="22"/>
        </w:rPr>
        <w:t>Cultural Contact</w:t>
      </w:r>
      <w:r w:rsidRPr="005E3581">
        <w:rPr>
          <w:sz w:val="22"/>
          <w:szCs w:val="22"/>
        </w:rPr>
        <w:t xml:space="preserve">, </w:t>
      </w:r>
      <w:proofErr w:type="spellStart"/>
      <w:r w:rsidR="00C105E6">
        <w:rPr>
          <w:sz w:val="22"/>
          <w:szCs w:val="22"/>
        </w:rPr>
        <w:t>A</w:t>
      </w:r>
      <w:bookmarkStart w:id="0" w:name="_GoBack"/>
      <w:bookmarkEnd w:id="0"/>
      <w:r w:rsidR="00C105E6">
        <w:rPr>
          <w:sz w:val="22"/>
          <w:szCs w:val="22"/>
        </w:rPr>
        <w:t>nth</w:t>
      </w:r>
      <w:proofErr w:type="spellEnd"/>
      <w:r w:rsidR="00C105E6">
        <w:rPr>
          <w:sz w:val="22"/>
          <w:szCs w:val="22"/>
        </w:rPr>
        <w:t>.</w:t>
      </w:r>
      <w:proofErr w:type="gramEnd"/>
      <w:r w:rsidR="000341A7">
        <w:rPr>
          <w:sz w:val="22"/>
          <w:szCs w:val="22"/>
        </w:rPr>
        <w:t xml:space="preserve"> 85400/</w:t>
      </w:r>
      <w:r w:rsidRPr="005E3581">
        <w:rPr>
          <w:sz w:val="22"/>
          <w:szCs w:val="22"/>
        </w:rPr>
        <w:t xml:space="preserve">Art History 87000, </w:t>
      </w:r>
      <w:proofErr w:type="gramStart"/>
      <w:r w:rsidRPr="005E3581">
        <w:rPr>
          <w:sz w:val="22"/>
          <w:szCs w:val="22"/>
        </w:rPr>
        <w:t>The</w:t>
      </w:r>
      <w:proofErr w:type="gramEnd"/>
      <w:r w:rsidRPr="005E3581">
        <w:rPr>
          <w:sz w:val="22"/>
          <w:szCs w:val="22"/>
        </w:rPr>
        <w:t xml:space="preserve"> Gr</w:t>
      </w:r>
      <w:r>
        <w:rPr>
          <w:sz w:val="22"/>
          <w:szCs w:val="22"/>
        </w:rPr>
        <w:t xml:space="preserve">aduate Center </w:t>
      </w:r>
    </w:p>
    <w:p w:rsidR="00C105E6" w:rsidRPr="005E3581" w:rsidRDefault="00C105E6" w:rsidP="00C105E6">
      <w:pPr>
        <w:rPr>
          <w:sz w:val="22"/>
          <w:szCs w:val="22"/>
        </w:rPr>
      </w:pPr>
      <w:r>
        <w:rPr>
          <w:sz w:val="22"/>
          <w:szCs w:val="22"/>
        </w:rPr>
        <w:t>2011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E3581">
        <w:rPr>
          <w:sz w:val="22"/>
          <w:szCs w:val="22"/>
        </w:rPr>
        <w:t xml:space="preserve">Archaeology of Religion </w:t>
      </w:r>
      <w:r>
        <w:rPr>
          <w:sz w:val="22"/>
          <w:szCs w:val="22"/>
        </w:rPr>
        <w:t xml:space="preserve">and Ritual. </w:t>
      </w:r>
      <w:proofErr w:type="spellStart"/>
      <w:proofErr w:type="gramStart"/>
      <w:r>
        <w:rPr>
          <w:sz w:val="22"/>
          <w:szCs w:val="22"/>
        </w:rPr>
        <w:t>Anth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85100</w:t>
      </w:r>
      <w:proofErr w:type="gramStart"/>
      <w:r>
        <w:rPr>
          <w:sz w:val="22"/>
          <w:szCs w:val="22"/>
        </w:rPr>
        <w:t>,</w:t>
      </w:r>
      <w:r w:rsidRPr="005E3581">
        <w:rPr>
          <w:sz w:val="22"/>
          <w:szCs w:val="22"/>
        </w:rPr>
        <w:t>T</w:t>
      </w:r>
      <w:r>
        <w:rPr>
          <w:sz w:val="22"/>
          <w:szCs w:val="22"/>
        </w:rPr>
        <w:t>he</w:t>
      </w:r>
      <w:proofErr w:type="gramEnd"/>
      <w:r>
        <w:rPr>
          <w:sz w:val="22"/>
          <w:szCs w:val="22"/>
        </w:rPr>
        <w:t xml:space="preserve"> Graduate Center </w:t>
      </w:r>
    </w:p>
    <w:p w:rsidR="00F66242" w:rsidRDefault="00CB4A39" w:rsidP="00F66242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2007, 2010</w:t>
      </w:r>
      <w:r>
        <w:rPr>
          <w:sz w:val="22"/>
          <w:szCs w:val="22"/>
        </w:rPr>
        <w:tab/>
      </w:r>
      <w:proofErr w:type="gramStart"/>
      <w:r w:rsidRPr="005E3581">
        <w:rPr>
          <w:sz w:val="22"/>
          <w:szCs w:val="22"/>
        </w:rPr>
        <w:t>The</w:t>
      </w:r>
      <w:proofErr w:type="gramEnd"/>
      <w:r w:rsidRPr="005E3581">
        <w:rPr>
          <w:sz w:val="22"/>
          <w:szCs w:val="22"/>
        </w:rPr>
        <w:t xml:space="preserve"> An</w:t>
      </w:r>
      <w:r>
        <w:rPr>
          <w:sz w:val="22"/>
          <w:szCs w:val="22"/>
        </w:rPr>
        <w:t xml:space="preserve">cient Maya, </w:t>
      </w:r>
      <w:proofErr w:type="spellStart"/>
      <w:r w:rsidR="00C105E6">
        <w:rPr>
          <w:sz w:val="22"/>
          <w:szCs w:val="22"/>
        </w:rPr>
        <w:t>Anth</w:t>
      </w:r>
      <w:proofErr w:type="spellEnd"/>
      <w:r w:rsidR="00C105E6">
        <w:rPr>
          <w:sz w:val="22"/>
          <w:szCs w:val="22"/>
        </w:rPr>
        <w:t>.</w:t>
      </w:r>
      <w:r>
        <w:rPr>
          <w:sz w:val="22"/>
          <w:szCs w:val="22"/>
        </w:rPr>
        <w:t xml:space="preserve"> 84700/</w:t>
      </w:r>
      <w:r w:rsidR="00C105E6">
        <w:rPr>
          <w:sz w:val="22"/>
          <w:szCs w:val="22"/>
        </w:rPr>
        <w:t>Art Hist.</w:t>
      </w:r>
      <w:r w:rsidRPr="005E3581">
        <w:rPr>
          <w:sz w:val="22"/>
          <w:szCs w:val="22"/>
        </w:rPr>
        <w:t xml:space="preserve"> 87000, </w:t>
      </w:r>
      <w:proofErr w:type="gramStart"/>
      <w:r w:rsidRPr="005E3581">
        <w:rPr>
          <w:sz w:val="22"/>
          <w:szCs w:val="22"/>
        </w:rPr>
        <w:t>The</w:t>
      </w:r>
      <w:proofErr w:type="gramEnd"/>
      <w:r w:rsidRPr="005E3581">
        <w:rPr>
          <w:sz w:val="22"/>
          <w:szCs w:val="22"/>
        </w:rPr>
        <w:t xml:space="preserve"> Graduate Cente</w:t>
      </w:r>
      <w:r w:rsidR="00505BAA">
        <w:rPr>
          <w:sz w:val="22"/>
          <w:szCs w:val="22"/>
        </w:rPr>
        <w:t>r</w:t>
      </w:r>
    </w:p>
    <w:p w:rsidR="00C105E6" w:rsidRDefault="00C105E6" w:rsidP="00C105E6">
      <w:pPr>
        <w:rPr>
          <w:sz w:val="22"/>
          <w:szCs w:val="22"/>
        </w:rPr>
      </w:pPr>
      <w:r>
        <w:rPr>
          <w:sz w:val="22"/>
          <w:szCs w:val="22"/>
        </w:rPr>
        <w:t>2012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E3581">
        <w:rPr>
          <w:sz w:val="22"/>
          <w:szCs w:val="22"/>
        </w:rPr>
        <w:t xml:space="preserve">Archaeology of Religion and Ritual, </w:t>
      </w:r>
      <w:proofErr w:type="spellStart"/>
      <w:r>
        <w:rPr>
          <w:sz w:val="22"/>
          <w:szCs w:val="22"/>
        </w:rPr>
        <w:t>Anth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350, Queens College</w:t>
      </w:r>
    </w:p>
    <w:p w:rsidR="00CB4A39" w:rsidRDefault="00F66242" w:rsidP="00F66242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2006</w:t>
      </w:r>
      <w:r>
        <w:rPr>
          <w:sz w:val="22"/>
          <w:szCs w:val="22"/>
        </w:rPr>
        <w:tab/>
      </w:r>
      <w:r w:rsidRPr="005E3581">
        <w:rPr>
          <w:sz w:val="22"/>
          <w:szCs w:val="22"/>
        </w:rPr>
        <w:t xml:space="preserve">Archaeology of Symbols, </w:t>
      </w:r>
      <w:proofErr w:type="spellStart"/>
      <w:r w:rsidR="00C105E6">
        <w:rPr>
          <w:sz w:val="22"/>
          <w:szCs w:val="22"/>
        </w:rPr>
        <w:t>Anth</w:t>
      </w:r>
      <w:proofErr w:type="spellEnd"/>
      <w:r w:rsidR="00C105E6">
        <w:rPr>
          <w:sz w:val="22"/>
          <w:szCs w:val="22"/>
        </w:rPr>
        <w:t>.</w:t>
      </w:r>
      <w:r>
        <w:rPr>
          <w:sz w:val="22"/>
          <w:szCs w:val="22"/>
        </w:rPr>
        <w:t xml:space="preserve"> 350, Queens College</w:t>
      </w:r>
      <w:r w:rsidR="00CB4A39" w:rsidRPr="005E3581">
        <w:rPr>
          <w:sz w:val="22"/>
          <w:szCs w:val="22"/>
        </w:rPr>
        <w:t xml:space="preserve"> </w:t>
      </w:r>
    </w:p>
    <w:p w:rsidR="00505BAA" w:rsidRDefault="00505BAA" w:rsidP="00F66242">
      <w:pPr>
        <w:ind w:left="1440" w:hanging="1440"/>
      </w:pPr>
      <w:proofErr w:type="gramStart"/>
      <w:r>
        <w:rPr>
          <w:sz w:val="22"/>
          <w:szCs w:val="22"/>
        </w:rPr>
        <w:t>2015</w:t>
      </w:r>
      <w:r>
        <w:rPr>
          <w:sz w:val="22"/>
          <w:szCs w:val="22"/>
        </w:rPr>
        <w:tab/>
        <w:t xml:space="preserve">Ancient Cities, </w:t>
      </w:r>
      <w:proofErr w:type="spellStart"/>
      <w:r w:rsidR="00C105E6">
        <w:rPr>
          <w:sz w:val="22"/>
          <w:szCs w:val="22"/>
        </w:rPr>
        <w:t>Anth</w:t>
      </w:r>
      <w:proofErr w:type="spellEnd"/>
      <w:r w:rsidR="00C105E6">
        <w:rPr>
          <w:sz w:val="22"/>
          <w:szCs w:val="22"/>
        </w:rPr>
        <w:t>.</w:t>
      </w:r>
      <w:proofErr w:type="gramEnd"/>
      <w:r w:rsidRPr="00505BAA">
        <w:rPr>
          <w:sz w:val="22"/>
          <w:szCs w:val="22"/>
        </w:rPr>
        <w:t xml:space="preserve"> 83800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Graduate Center.</w:t>
      </w:r>
    </w:p>
    <w:p w:rsidR="00CB4A39" w:rsidRDefault="00CB4A39" w:rsidP="000417DA">
      <w:pPr>
        <w:rPr>
          <w:sz w:val="22"/>
          <w:szCs w:val="22"/>
        </w:rPr>
      </w:pPr>
      <w:r>
        <w:rPr>
          <w:sz w:val="22"/>
          <w:szCs w:val="22"/>
        </w:rPr>
        <w:t>2005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E3581">
        <w:rPr>
          <w:sz w:val="22"/>
          <w:szCs w:val="22"/>
        </w:rPr>
        <w:t xml:space="preserve">Material Culture, </w:t>
      </w:r>
      <w:proofErr w:type="spellStart"/>
      <w:r w:rsidR="00C105E6">
        <w:rPr>
          <w:sz w:val="22"/>
          <w:szCs w:val="22"/>
        </w:rPr>
        <w:t>Anth</w:t>
      </w:r>
      <w:proofErr w:type="spellEnd"/>
      <w:r w:rsidR="00C105E6">
        <w:rPr>
          <w:sz w:val="22"/>
          <w:szCs w:val="22"/>
        </w:rPr>
        <w:t>.</w:t>
      </w:r>
      <w:r w:rsidRPr="005E3581">
        <w:rPr>
          <w:sz w:val="22"/>
          <w:szCs w:val="22"/>
        </w:rPr>
        <w:t xml:space="preserve"> 83500, </w:t>
      </w:r>
      <w:proofErr w:type="gramStart"/>
      <w:r w:rsidRPr="005E3581">
        <w:rPr>
          <w:sz w:val="22"/>
          <w:szCs w:val="22"/>
        </w:rPr>
        <w:t>T</w:t>
      </w:r>
      <w:r>
        <w:rPr>
          <w:sz w:val="22"/>
          <w:szCs w:val="22"/>
        </w:rPr>
        <w:t>he</w:t>
      </w:r>
      <w:proofErr w:type="gramEnd"/>
      <w:r>
        <w:rPr>
          <w:sz w:val="22"/>
          <w:szCs w:val="22"/>
        </w:rPr>
        <w:t xml:space="preserve"> Graduate Center </w:t>
      </w:r>
    </w:p>
    <w:p w:rsidR="000341A7" w:rsidRDefault="000341A7" w:rsidP="000417D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2015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</w:t>
      </w:r>
      <w:r w:rsidR="00505BAA">
        <w:rPr>
          <w:sz w:val="22"/>
          <w:szCs w:val="22"/>
        </w:rPr>
        <w:t xml:space="preserve">ncient Cities, </w:t>
      </w:r>
      <w:proofErr w:type="spellStart"/>
      <w:r w:rsidR="00C105E6">
        <w:rPr>
          <w:sz w:val="22"/>
          <w:szCs w:val="22"/>
        </w:rPr>
        <w:t>Anth</w:t>
      </w:r>
      <w:proofErr w:type="spellEnd"/>
      <w:r w:rsidR="00C105E6">
        <w:rPr>
          <w:sz w:val="22"/>
          <w:szCs w:val="22"/>
        </w:rPr>
        <w:t>.</w:t>
      </w:r>
      <w:proofErr w:type="gramEnd"/>
      <w:r w:rsidR="00505BAA">
        <w:rPr>
          <w:sz w:val="22"/>
          <w:szCs w:val="22"/>
        </w:rPr>
        <w:t xml:space="preserve"> </w:t>
      </w:r>
      <w:proofErr w:type="gramStart"/>
      <w:r w:rsidR="00505BAA">
        <w:rPr>
          <w:sz w:val="22"/>
          <w:szCs w:val="22"/>
        </w:rPr>
        <w:t xml:space="preserve">342, </w:t>
      </w:r>
      <w:r>
        <w:rPr>
          <w:sz w:val="22"/>
          <w:szCs w:val="22"/>
        </w:rPr>
        <w:t>Queens College</w:t>
      </w:r>
      <w:r w:rsidR="00505BAA">
        <w:rPr>
          <w:sz w:val="22"/>
          <w:szCs w:val="22"/>
        </w:rPr>
        <w:t>.</w:t>
      </w:r>
      <w:proofErr w:type="gramEnd"/>
    </w:p>
    <w:p w:rsidR="00CB4A39" w:rsidRDefault="00CB4A39" w:rsidP="00CB4A39">
      <w:pPr>
        <w:rPr>
          <w:sz w:val="22"/>
          <w:szCs w:val="22"/>
        </w:rPr>
      </w:pPr>
      <w:r>
        <w:rPr>
          <w:sz w:val="22"/>
          <w:szCs w:val="22"/>
        </w:rPr>
        <w:t>2003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E3581">
        <w:rPr>
          <w:sz w:val="22"/>
          <w:szCs w:val="22"/>
        </w:rPr>
        <w:t xml:space="preserve">Archaeological Method and Theory, </w:t>
      </w:r>
      <w:proofErr w:type="spellStart"/>
      <w:r w:rsidR="00C105E6">
        <w:rPr>
          <w:sz w:val="22"/>
          <w:szCs w:val="22"/>
        </w:rPr>
        <w:t>Anth</w:t>
      </w:r>
      <w:proofErr w:type="spellEnd"/>
      <w:r w:rsidR="00C105E6">
        <w:rPr>
          <w:sz w:val="22"/>
          <w:szCs w:val="22"/>
        </w:rPr>
        <w:t>.</w:t>
      </w:r>
      <w:r>
        <w:rPr>
          <w:sz w:val="22"/>
          <w:szCs w:val="22"/>
        </w:rPr>
        <w:t xml:space="preserve"> 340, Queens College</w:t>
      </w:r>
    </w:p>
    <w:p w:rsidR="00CB4A39" w:rsidRPr="005E3581" w:rsidRDefault="00CB4A39" w:rsidP="00CB4A39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2002–2011</w:t>
      </w:r>
      <w:r>
        <w:rPr>
          <w:sz w:val="22"/>
          <w:szCs w:val="22"/>
        </w:rPr>
        <w:tab/>
      </w:r>
      <w:r w:rsidRPr="005E3581">
        <w:rPr>
          <w:sz w:val="22"/>
          <w:szCs w:val="22"/>
        </w:rPr>
        <w:t xml:space="preserve">Archaeology of Mesoamerica, </w:t>
      </w:r>
      <w:proofErr w:type="spellStart"/>
      <w:r w:rsidR="00C105E6">
        <w:rPr>
          <w:sz w:val="22"/>
          <w:szCs w:val="22"/>
        </w:rPr>
        <w:t>Anth</w:t>
      </w:r>
      <w:proofErr w:type="spellEnd"/>
      <w:r w:rsidR="00C105E6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241, Queens College</w:t>
      </w:r>
    </w:p>
    <w:p w:rsidR="00CB4A39" w:rsidRPr="005E3581" w:rsidRDefault="000341A7" w:rsidP="000417D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2002–2016</w:t>
      </w:r>
      <w:r w:rsidR="00CB4A39" w:rsidRPr="005E3581">
        <w:rPr>
          <w:sz w:val="22"/>
          <w:szCs w:val="22"/>
        </w:rPr>
        <w:tab/>
        <w:t xml:space="preserve">Essentials of Archaeology, </w:t>
      </w:r>
      <w:proofErr w:type="spellStart"/>
      <w:r w:rsidR="00C105E6">
        <w:rPr>
          <w:sz w:val="22"/>
          <w:szCs w:val="22"/>
        </w:rPr>
        <w:t>Anth</w:t>
      </w:r>
      <w:proofErr w:type="spellEnd"/>
      <w:r w:rsidR="00C105E6">
        <w:rPr>
          <w:sz w:val="22"/>
          <w:szCs w:val="22"/>
        </w:rPr>
        <w:t>.</w:t>
      </w:r>
      <w:proofErr w:type="gramEnd"/>
      <w:r w:rsidR="00CB4A39">
        <w:rPr>
          <w:sz w:val="22"/>
          <w:szCs w:val="22"/>
        </w:rPr>
        <w:t xml:space="preserve"> 240, Queens College</w:t>
      </w:r>
    </w:p>
    <w:p w:rsidR="000417DA" w:rsidRPr="005E3581" w:rsidRDefault="00CB4A39" w:rsidP="000417DA">
      <w:pPr>
        <w:rPr>
          <w:sz w:val="22"/>
          <w:szCs w:val="22"/>
        </w:rPr>
      </w:pPr>
      <w:r>
        <w:rPr>
          <w:sz w:val="22"/>
          <w:szCs w:val="22"/>
        </w:rPr>
        <w:t>2002</w:t>
      </w:r>
      <w:r>
        <w:rPr>
          <w:sz w:val="22"/>
          <w:szCs w:val="22"/>
        </w:rPr>
        <w:tab/>
      </w:r>
      <w:r w:rsidR="000417DA" w:rsidRPr="005E3581">
        <w:rPr>
          <w:sz w:val="22"/>
          <w:szCs w:val="22"/>
        </w:rPr>
        <w:tab/>
        <w:t xml:space="preserve">Religion: Belief and Ritual, </w:t>
      </w:r>
      <w:proofErr w:type="spellStart"/>
      <w:r w:rsidR="00C105E6">
        <w:rPr>
          <w:sz w:val="22"/>
          <w:szCs w:val="22"/>
        </w:rPr>
        <w:t>Anth</w:t>
      </w:r>
      <w:proofErr w:type="spellEnd"/>
      <w:r w:rsidR="00C105E6">
        <w:rPr>
          <w:sz w:val="22"/>
          <w:szCs w:val="22"/>
        </w:rPr>
        <w:t>.</w:t>
      </w:r>
      <w:r>
        <w:rPr>
          <w:sz w:val="22"/>
          <w:szCs w:val="22"/>
        </w:rPr>
        <w:t xml:space="preserve"> 224, Queens College</w:t>
      </w:r>
    </w:p>
    <w:p w:rsidR="000417DA" w:rsidRDefault="00CB4A39" w:rsidP="000417DA">
      <w:pPr>
        <w:rPr>
          <w:sz w:val="22"/>
          <w:szCs w:val="22"/>
        </w:rPr>
      </w:pPr>
      <w:r>
        <w:rPr>
          <w:sz w:val="22"/>
          <w:szCs w:val="22"/>
        </w:rPr>
        <w:t>2001–201</w:t>
      </w:r>
      <w:r w:rsidR="000341A7">
        <w:rPr>
          <w:sz w:val="22"/>
          <w:szCs w:val="22"/>
        </w:rPr>
        <w:t>6</w:t>
      </w:r>
      <w:r w:rsidR="000417DA" w:rsidRPr="005E3581">
        <w:rPr>
          <w:sz w:val="22"/>
          <w:szCs w:val="22"/>
        </w:rPr>
        <w:tab/>
        <w:t xml:space="preserve">Research Design and Methods, </w:t>
      </w:r>
      <w:proofErr w:type="spellStart"/>
      <w:r w:rsidR="00C105E6">
        <w:rPr>
          <w:sz w:val="22"/>
          <w:szCs w:val="22"/>
        </w:rPr>
        <w:t>Anth</w:t>
      </w:r>
      <w:proofErr w:type="spellEnd"/>
      <w:r w:rsidR="00C105E6">
        <w:rPr>
          <w:sz w:val="22"/>
          <w:szCs w:val="22"/>
        </w:rPr>
        <w:t>.</w:t>
      </w:r>
      <w:r w:rsidR="00F66242">
        <w:rPr>
          <w:sz w:val="22"/>
          <w:szCs w:val="22"/>
        </w:rPr>
        <w:t xml:space="preserve"> 238, Queens College</w:t>
      </w:r>
    </w:p>
    <w:p w:rsidR="00F66242" w:rsidRDefault="00F66242" w:rsidP="000417DA">
      <w:pPr>
        <w:rPr>
          <w:sz w:val="22"/>
          <w:szCs w:val="22"/>
        </w:rPr>
      </w:pPr>
      <w:r>
        <w:rPr>
          <w:sz w:val="22"/>
          <w:szCs w:val="22"/>
        </w:rPr>
        <w:t>2001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E3581">
        <w:rPr>
          <w:sz w:val="22"/>
          <w:szCs w:val="22"/>
        </w:rPr>
        <w:t xml:space="preserve">Origins of Complex Society, </w:t>
      </w:r>
      <w:proofErr w:type="spellStart"/>
      <w:r w:rsidR="00C105E6">
        <w:rPr>
          <w:sz w:val="22"/>
          <w:szCs w:val="22"/>
        </w:rPr>
        <w:t>Anth</w:t>
      </w:r>
      <w:proofErr w:type="spellEnd"/>
      <w:r w:rsidR="00C105E6">
        <w:rPr>
          <w:sz w:val="22"/>
          <w:szCs w:val="22"/>
        </w:rPr>
        <w:t>.</w:t>
      </w:r>
      <w:r>
        <w:rPr>
          <w:sz w:val="22"/>
          <w:szCs w:val="22"/>
        </w:rPr>
        <w:t xml:space="preserve"> 342, Queens College</w:t>
      </w:r>
    </w:p>
    <w:p w:rsidR="000417DA" w:rsidRPr="005E3581" w:rsidRDefault="00CB4A39" w:rsidP="000417D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2000–201</w:t>
      </w:r>
      <w:r w:rsidR="000341A7">
        <w:rPr>
          <w:sz w:val="22"/>
          <w:szCs w:val="22"/>
        </w:rPr>
        <w:t>6</w:t>
      </w:r>
      <w:r w:rsidRPr="005E3581">
        <w:rPr>
          <w:sz w:val="22"/>
          <w:szCs w:val="22"/>
        </w:rPr>
        <w:tab/>
        <w:t xml:space="preserve">Introduction to Archaeology, </w:t>
      </w:r>
      <w:proofErr w:type="spellStart"/>
      <w:r w:rsidR="00C105E6">
        <w:rPr>
          <w:sz w:val="22"/>
          <w:szCs w:val="22"/>
        </w:rPr>
        <w:t>Anth</w:t>
      </w:r>
      <w:proofErr w:type="spellEnd"/>
      <w:r w:rsidR="00C105E6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103, Queens College</w:t>
      </w:r>
    </w:p>
    <w:p w:rsidR="000417DA" w:rsidRDefault="00F66242" w:rsidP="000417DA">
      <w:pPr>
        <w:rPr>
          <w:sz w:val="22"/>
          <w:szCs w:val="22"/>
        </w:rPr>
      </w:pPr>
      <w:r>
        <w:rPr>
          <w:sz w:val="22"/>
          <w:szCs w:val="22"/>
        </w:rPr>
        <w:t>2000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17DA" w:rsidRPr="005E3581">
        <w:rPr>
          <w:sz w:val="22"/>
          <w:szCs w:val="22"/>
        </w:rPr>
        <w:t xml:space="preserve">Archaeology of Mesoamerica, </w:t>
      </w:r>
      <w:proofErr w:type="spellStart"/>
      <w:r w:rsidR="00C105E6">
        <w:rPr>
          <w:sz w:val="22"/>
          <w:szCs w:val="22"/>
        </w:rPr>
        <w:t>Anth</w:t>
      </w:r>
      <w:proofErr w:type="spellEnd"/>
      <w:r w:rsidR="00C105E6">
        <w:rPr>
          <w:sz w:val="22"/>
          <w:szCs w:val="22"/>
        </w:rPr>
        <w:t>.</w:t>
      </w:r>
      <w:r w:rsidR="000417DA" w:rsidRPr="005E3581">
        <w:rPr>
          <w:sz w:val="22"/>
          <w:szCs w:val="22"/>
        </w:rPr>
        <w:t xml:space="preserve"> 430B, So</w:t>
      </w:r>
      <w:r>
        <w:rPr>
          <w:sz w:val="22"/>
          <w:szCs w:val="22"/>
        </w:rPr>
        <w:t>uthern Illinois University</w:t>
      </w:r>
    </w:p>
    <w:p w:rsidR="00F66242" w:rsidRPr="005E3581" w:rsidRDefault="00F66242" w:rsidP="000417DA">
      <w:pPr>
        <w:rPr>
          <w:sz w:val="22"/>
          <w:szCs w:val="22"/>
        </w:rPr>
      </w:pPr>
      <w:r>
        <w:rPr>
          <w:sz w:val="22"/>
          <w:szCs w:val="22"/>
        </w:rPr>
        <w:t>1993–1996</w:t>
      </w:r>
      <w:r>
        <w:rPr>
          <w:sz w:val="22"/>
          <w:szCs w:val="22"/>
        </w:rPr>
        <w:tab/>
      </w:r>
      <w:proofErr w:type="spellStart"/>
      <w:r w:rsidR="00C105E6">
        <w:rPr>
          <w:sz w:val="22"/>
          <w:szCs w:val="22"/>
        </w:rPr>
        <w:t>Anthrology</w:t>
      </w:r>
      <w:proofErr w:type="spellEnd"/>
      <w:r w:rsidRPr="005E3581">
        <w:rPr>
          <w:sz w:val="22"/>
          <w:szCs w:val="22"/>
        </w:rPr>
        <w:t xml:space="preserve">: The Human Experience, </w:t>
      </w:r>
      <w:proofErr w:type="spellStart"/>
      <w:r w:rsidR="00C105E6">
        <w:rPr>
          <w:sz w:val="22"/>
          <w:szCs w:val="22"/>
        </w:rPr>
        <w:t>Anth</w:t>
      </w:r>
      <w:proofErr w:type="spellEnd"/>
      <w:r w:rsidR="00C105E6">
        <w:rPr>
          <w:sz w:val="22"/>
          <w:szCs w:val="22"/>
        </w:rPr>
        <w:t>.</w:t>
      </w:r>
      <w:r w:rsidRPr="005E3581">
        <w:rPr>
          <w:sz w:val="22"/>
          <w:szCs w:val="22"/>
        </w:rPr>
        <w:t xml:space="preserve"> 104, Southern Illinois University,</w:t>
      </w:r>
    </w:p>
    <w:p w:rsidR="000417DA" w:rsidRPr="005E3581" w:rsidRDefault="00F66242" w:rsidP="000417DA">
      <w:pPr>
        <w:rPr>
          <w:sz w:val="22"/>
          <w:szCs w:val="22"/>
        </w:rPr>
      </w:pPr>
      <w:r>
        <w:rPr>
          <w:sz w:val="22"/>
          <w:szCs w:val="22"/>
        </w:rPr>
        <w:t>1990–1991</w:t>
      </w:r>
      <w:r>
        <w:rPr>
          <w:sz w:val="22"/>
          <w:szCs w:val="22"/>
        </w:rPr>
        <w:tab/>
      </w:r>
      <w:r w:rsidR="000417DA" w:rsidRPr="005E3581">
        <w:rPr>
          <w:sz w:val="22"/>
          <w:szCs w:val="22"/>
        </w:rPr>
        <w:t xml:space="preserve">Archaeological Field Methods, </w:t>
      </w:r>
      <w:proofErr w:type="spellStart"/>
      <w:r w:rsidR="00C105E6">
        <w:rPr>
          <w:sz w:val="22"/>
          <w:szCs w:val="22"/>
        </w:rPr>
        <w:t>Anth</w:t>
      </w:r>
      <w:proofErr w:type="spellEnd"/>
      <w:r w:rsidR="00C105E6">
        <w:rPr>
          <w:sz w:val="22"/>
          <w:szCs w:val="22"/>
        </w:rPr>
        <w:t>.</w:t>
      </w:r>
      <w:r w:rsidR="000417DA" w:rsidRPr="005E3581">
        <w:rPr>
          <w:sz w:val="22"/>
          <w:szCs w:val="22"/>
        </w:rPr>
        <w:t xml:space="preserve"> 4990, University of </w:t>
      </w:r>
      <w:r>
        <w:rPr>
          <w:sz w:val="22"/>
          <w:szCs w:val="22"/>
        </w:rPr>
        <w:t>Memphis</w:t>
      </w:r>
    </w:p>
    <w:p w:rsidR="00CB4A39" w:rsidRPr="005E3581" w:rsidRDefault="00F66242" w:rsidP="00CB4A39">
      <w:pPr>
        <w:rPr>
          <w:sz w:val="22"/>
          <w:szCs w:val="22"/>
        </w:rPr>
      </w:pPr>
      <w:r>
        <w:rPr>
          <w:sz w:val="22"/>
          <w:szCs w:val="22"/>
        </w:rPr>
        <w:t>1990–1991</w:t>
      </w:r>
      <w:r w:rsidR="000417DA" w:rsidRPr="005E3581">
        <w:rPr>
          <w:sz w:val="22"/>
          <w:szCs w:val="22"/>
        </w:rPr>
        <w:tab/>
        <w:t xml:space="preserve">Archaeological Laboratory Methods, </w:t>
      </w:r>
      <w:proofErr w:type="spellStart"/>
      <w:r w:rsidR="00C105E6">
        <w:rPr>
          <w:sz w:val="22"/>
          <w:szCs w:val="22"/>
        </w:rPr>
        <w:t>Anth</w:t>
      </w:r>
      <w:proofErr w:type="spellEnd"/>
      <w:r w:rsidR="00C105E6">
        <w:rPr>
          <w:sz w:val="22"/>
          <w:szCs w:val="22"/>
        </w:rPr>
        <w:t>.</w:t>
      </w:r>
      <w:r w:rsidR="000417DA" w:rsidRPr="005E3581">
        <w:rPr>
          <w:sz w:val="22"/>
          <w:szCs w:val="22"/>
        </w:rPr>
        <w:t xml:space="preserve"> 4992, </w:t>
      </w:r>
      <w:r>
        <w:rPr>
          <w:sz w:val="22"/>
          <w:szCs w:val="22"/>
        </w:rPr>
        <w:t>University of Memphis</w:t>
      </w:r>
    </w:p>
    <w:p w:rsidR="00F66242" w:rsidRPr="005E3581" w:rsidRDefault="00F66242" w:rsidP="000417DA">
      <w:pPr>
        <w:rPr>
          <w:sz w:val="22"/>
          <w:szCs w:val="22"/>
        </w:rPr>
      </w:pPr>
    </w:p>
    <w:p w:rsidR="000417DA" w:rsidRPr="00E0684F" w:rsidRDefault="000417DA" w:rsidP="000417DA">
      <w:pPr>
        <w:rPr>
          <w:b/>
          <w:sz w:val="22"/>
          <w:szCs w:val="22"/>
        </w:rPr>
      </w:pPr>
      <w:r w:rsidRPr="00E0684F">
        <w:rPr>
          <w:b/>
          <w:sz w:val="22"/>
          <w:szCs w:val="22"/>
        </w:rPr>
        <w:t>Graduate Student Committee Work</w:t>
      </w:r>
    </w:p>
    <w:p w:rsidR="000417DA" w:rsidRPr="00F66242" w:rsidRDefault="000417DA" w:rsidP="000417DA">
      <w:pPr>
        <w:rPr>
          <w:b/>
          <w:sz w:val="22"/>
          <w:szCs w:val="22"/>
        </w:rPr>
      </w:pPr>
      <w:r w:rsidRPr="00F66242">
        <w:rPr>
          <w:b/>
          <w:sz w:val="22"/>
          <w:szCs w:val="22"/>
        </w:rPr>
        <w:t>PhD Advisor</w:t>
      </w:r>
    </w:p>
    <w:p w:rsidR="000417DA" w:rsidRPr="00E0684F" w:rsidRDefault="000417DA" w:rsidP="000417DA">
      <w:pPr>
        <w:rPr>
          <w:sz w:val="22"/>
          <w:szCs w:val="22"/>
        </w:rPr>
      </w:pPr>
      <w:r w:rsidRPr="00E0684F">
        <w:rPr>
          <w:sz w:val="22"/>
          <w:szCs w:val="22"/>
        </w:rPr>
        <w:t xml:space="preserve">Yuko </w:t>
      </w:r>
      <w:proofErr w:type="spellStart"/>
      <w:r w:rsidRPr="00E0684F">
        <w:rPr>
          <w:sz w:val="22"/>
          <w:szCs w:val="22"/>
        </w:rPr>
        <w:t>Shiratori</w:t>
      </w:r>
      <w:proofErr w:type="spellEnd"/>
      <w:r w:rsidRPr="00E0684F">
        <w:rPr>
          <w:sz w:val="22"/>
          <w:szCs w:val="22"/>
        </w:rPr>
        <w:t xml:space="preserve">, Anthropology, </w:t>
      </w:r>
      <w:proofErr w:type="spellStart"/>
      <w:r w:rsidRPr="00E0684F">
        <w:rPr>
          <w:sz w:val="22"/>
          <w:szCs w:val="22"/>
        </w:rPr>
        <w:t>Postclassic</w:t>
      </w:r>
      <w:proofErr w:type="spellEnd"/>
      <w:r w:rsidRPr="00E0684F">
        <w:rPr>
          <w:sz w:val="22"/>
          <w:szCs w:val="22"/>
        </w:rPr>
        <w:t xml:space="preserve"> Maya Trade, Expected Graduation: May 201</w:t>
      </w:r>
      <w:r w:rsidR="00E246F7">
        <w:rPr>
          <w:sz w:val="22"/>
          <w:szCs w:val="22"/>
        </w:rPr>
        <w:t>6</w:t>
      </w:r>
    </w:p>
    <w:p w:rsidR="000417DA" w:rsidRPr="00E0684F" w:rsidRDefault="000417DA" w:rsidP="000417DA">
      <w:pPr>
        <w:rPr>
          <w:sz w:val="22"/>
          <w:szCs w:val="22"/>
        </w:rPr>
      </w:pPr>
      <w:r w:rsidRPr="00E0684F">
        <w:rPr>
          <w:sz w:val="22"/>
          <w:szCs w:val="22"/>
        </w:rPr>
        <w:t>Justin Bracken, Anthropology, Maya Settlements Patterns, Expected Graduation: May 2017</w:t>
      </w:r>
    </w:p>
    <w:p w:rsidR="000417DA" w:rsidRPr="00E0684F" w:rsidRDefault="000417DA" w:rsidP="000417DA">
      <w:pPr>
        <w:rPr>
          <w:sz w:val="22"/>
          <w:szCs w:val="22"/>
        </w:rPr>
      </w:pPr>
    </w:p>
    <w:p w:rsidR="000417DA" w:rsidRDefault="000417DA" w:rsidP="000417DA">
      <w:pPr>
        <w:rPr>
          <w:b/>
          <w:sz w:val="22"/>
          <w:szCs w:val="22"/>
        </w:rPr>
      </w:pPr>
      <w:r w:rsidRPr="00E0684F">
        <w:rPr>
          <w:b/>
          <w:sz w:val="22"/>
          <w:szCs w:val="22"/>
        </w:rPr>
        <w:t>Dissertation Reader and Committee Member</w:t>
      </w:r>
    </w:p>
    <w:p w:rsidR="00A7330E" w:rsidRDefault="00A7330E" w:rsidP="00A7330E">
      <w:pPr>
        <w:rPr>
          <w:sz w:val="22"/>
          <w:szCs w:val="22"/>
        </w:rPr>
      </w:pPr>
      <w:r w:rsidRPr="00A7330E">
        <w:rPr>
          <w:sz w:val="22"/>
          <w:szCs w:val="22"/>
        </w:rPr>
        <w:t xml:space="preserve">Allison </w:t>
      </w:r>
      <w:proofErr w:type="spellStart"/>
      <w:r w:rsidRPr="00A7330E">
        <w:rPr>
          <w:sz w:val="22"/>
          <w:szCs w:val="22"/>
        </w:rPr>
        <w:t>Manfra</w:t>
      </w:r>
      <w:proofErr w:type="spellEnd"/>
      <w:r>
        <w:rPr>
          <w:sz w:val="22"/>
          <w:szCs w:val="22"/>
        </w:rPr>
        <w:t xml:space="preserve"> McGovern. Anthropology, </w:t>
      </w:r>
      <w:r w:rsidRPr="00A7330E">
        <w:rPr>
          <w:sz w:val="22"/>
          <w:szCs w:val="22"/>
        </w:rPr>
        <w:t xml:space="preserve">​Disrupting the Narrative: Labor and </w:t>
      </w:r>
      <w:proofErr w:type="spellStart"/>
      <w:r w:rsidRPr="00A7330E">
        <w:rPr>
          <w:sz w:val="22"/>
          <w:szCs w:val="22"/>
        </w:rPr>
        <w:t>Survivance</w:t>
      </w:r>
      <w:proofErr w:type="spellEnd"/>
      <w:r w:rsidRPr="00A7330E">
        <w:rPr>
          <w:sz w:val="22"/>
          <w:szCs w:val="22"/>
        </w:rPr>
        <w:t xml:space="preserve"> for the </w:t>
      </w:r>
    </w:p>
    <w:p w:rsidR="00A7330E" w:rsidRDefault="00A7330E" w:rsidP="00A7330E">
      <w:pPr>
        <w:ind w:firstLine="720"/>
        <w:rPr>
          <w:sz w:val="22"/>
          <w:szCs w:val="22"/>
        </w:rPr>
      </w:pPr>
      <w:proofErr w:type="spellStart"/>
      <w:r w:rsidRPr="00A7330E">
        <w:rPr>
          <w:sz w:val="22"/>
          <w:szCs w:val="22"/>
        </w:rPr>
        <w:t>Montauketts</w:t>
      </w:r>
      <w:proofErr w:type="spellEnd"/>
      <w:r w:rsidRPr="00A7330E">
        <w:rPr>
          <w:sz w:val="22"/>
          <w:szCs w:val="22"/>
        </w:rPr>
        <w:t xml:space="preserve"> of Eastern Long Island</w:t>
      </w:r>
      <w:r>
        <w:rPr>
          <w:sz w:val="22"/>
          <w:szCs w:val="22"/>
        </w:rPr>
        <w:t xml:space="preserve">, Graduated </w:t>
      </w:r>
      <w:r w:rsidR="00F51CAB">
        <w:rPr>
          <w:sz w:val="22"/>
          <w:szCs w:val="22"/>
        </w:rPr>
        <w:t>September 2015.</w:t>
      </w:r>
    </w:p>
    <w:p w:rsidR="00325822" w:rsidRDefault="00325822" w:rsidP="00325822">
      <w:pPr>
        <w:rPr>
          <w:sz w:val="22"/>
          <w:szCs w:val="22"/>
        </w:rPr>
      </w:pPr>
      <w:r>
        <w:rPr>
          <w:sz w:val="22"/>
          <w:szCs w:val="22"/>
        </w:rPr>
        <w:t xml:space="preserve">Elena Fitzpatrick Sifford, Art History, Disseminating Devotion: The Image and Cult of the Black Christ </w:t>
      </w:r>
    </w:p>
    <w:p w:rsidR="001C7F77" w:rsidRDefault="00325822" w:rsidP="00325822">
      <w:pPr>
        <w:ind w:firstLine="720"/>
        <w:rPr>
          <w:b/>
          <w:sz w:val="22"/>
          <w:szCs w:val="22"/>
        </w:rPr>
      </w:pPr>
      <w:r>
        <w:rPr>
          <w:sz w:val="22"/>
          <w:szCs w:val="22"/>
        </w:rPr>
        <w:t xml:space="preserve">in Colonial Mexico and Central America, Graduated: </w:t>
      </w:r>
      <w:r w:rsidRPr="00D9282B">
        <w:rPr>
          <w:sz w:val="22"/>
          <w:szCs w:val="22"/>
        </w:rPr>
        <w:t xml:space="preserve">May </w:t>
      </w:r>
      <w:r>
        <w:rPr>
          <w:sz w:val="22"/>
          <w:szCs w:val="22"/>
        </w:rPr>
        <w:t xml:space="preserve"> 2014.</w:t>
      </w:r>
    </w:p>
    <w:p w:rsidR="001C7F77" w:rsidRDefault="00D9282B" w:rsidP="001C7F77">
      <w:pPr>
        <w:rPr>
          <w:sz w:val="22"/>
          <w:szCs w:val="22"/>
        </w:rPr>
      </w:pPr>
      <w:r w:rsidRPr="00D9282B">
        <w:rPr>
          <w:sz w:val="22"/>
          <w:szCs w:val="22"/>
        </w:rPr>
        <w:t xml:space="preserve">Elise Marie </w:t>
      </w:r>
      <w:proofErr w:type="spellStart"/>
      <w:r w:rsidRPr="00D9282B">
        <w:rPr>
          <w:sz w:val="22"/>
          <w:szCs w:val="22"/>
        </w:rPr>
        <w:t>Maragliano</w:t>
      </w:r>
      <w:proofErr w:type="spellEnd"/>
      <w:r w:rsidRPr="00D9282B">
        <w:rPr>
          <w:sz w:val="22"/>
          <w:szCs w:val="22"/>
        </w:rPr>
        <w:t xml:space="preserve">, Anthropology, Households, Landscapes, and Post-Collapse Continuity in </w:t>
      </w:r>
    </w:p>
    <w:p w:rsidR="00D9282B" w:rsidRPr="00D9282B" w:rsidRDefault="00D9282B" w:rsidP="001C7F77">
      <w:pPr>
        <w:ind w:firstLine="720"/>
        <w:rPr>
          <w:sz w:val="22"/>
          <w:szCs w:val="22"/>
        </w:rPr>
      </w:pPr>
      <w:proofErr w:type="spellStart"/>
      <w:r w:rsidRPr="00D9282B">
        <w:rPr>
          <w:sz w:val="22"/>
          <w:szCs w:val="22"/>
        </w:rPr>
        <w:t>Postclassic</w:t>
      </w:r>
      <w:proofErr w:type="spellEnd"/>
      <w:r w:rsidRPr="00D9282B">
        <w:rPr>
          <w:sz w:val="22"/>
          <w:szCs w:val="22"/>
        </w:rPr>
        <w:t xml:space="preserve"> </w:t>
      </w:r>
      <w:proofErr w:type="spellStart"/>
      <w:r w:rsidRPr="00D9282B">
        <w:rPr>
          <w:sz w:val="22"/>
          <w:szCs w:val="22"/>
        </w:rPr>
        <w:t>Jalieza</w:t>
      </w:r>
      <w:proofErr w:type="spellEnd"/>
      <w:r w:rsidRPr="00D9282B">
        <w:rPr>
          <w:sz w:val="22"/>
          <w:szCs w:val="22"/>
        </w:rPr>
        <w:t xml:space="preserve">, Valley of Oaxaca, Mexico, </w:t>
      </w:r>
      <w:r>
        <w:rPr>
          <w:sz w:val="22"/>
          <w:szCs w:val="22"/>
        </w:rPr>
        <w:t xml:space="preserve">Graduated: </w:t>
      </w:r>
      <w:r w:rsidRPr="00D9282B">
        <w:rPr>
          <w:sz w:val="22"/>
          <w:szCs w:val="22"/>
        </w:rPr>
        <w:t xml:space="preserve">May </w:t>
      </w:r>
      <w:r>
        <w:rPr>
          <w:sz w:val="22"/>
          <w:szCs w:val="22"/>
        </w:rPr>
        <w:t xml:space="preserve"> 2014.</w:t>
      </w:r>
    </w:p>
    <w:p w:rsidR="00A96A3D" w:rsidRPr="00D9282B" w:rsidRDefault="000417DA" w:rsidP="00A96A3D">
      <w:pPr>
        <w:rPr>
          <w:sz w:val="22"/>
          <w:szCs w:val="22"/>
        </w:rPr>
      </w:pPr>
      <w:r w:rsidRPr="00D9282B">
        <w:rPr>
          <w:sz w:val="22"/>
          <w:szCs w:val="22"/>
        </w:rPr>
        <w:t xml:space="preserve">Jeremy George, Art History, </w:t>
      </w:r>
      <w:r w:rsidR="00A96A3D" w:rsidRPr="00D9282B">
        <w:rPr>
          <w:sz w:val="22"/>
          <w:szCs w:val="22"/>
        </w:rPr>
        <w:t xml:space="preserve">Four Parts Together, or Shaping Shapelessness: The Cultural Poetics of Inka </w:t>
      </w:r>
    </w:p>
    <w:p w:rsidR="000417DA" w:rsidRPr="00D9282B" w:rsidRDefault="00A96A3D" w:rsidP="00A96A3D">
      <w:pPr>
        <w:ind w:firstLine="720"/>
        <w:rPr>
          <w:sz w:val="22"/>
          <w:szCs w:val="22"/>
        </w:rPr>
      </w:pPr>
      <w:r w:rsidRPr="00D9282B">
        <w:rPr>
          <w:sz w:val="22"/>
          <w:szCs w:val="22"/>
        </w:rPr>
        <w:t>Spatial Practice</w:t>
      </w:r>
      <w:r w:rsidR="000417DA" w:rsidRPr="00D9282B">
        <w:rPr>
          <w:sz w:val="22"/>
          <w:szCs w:val="22"/>
        </w:rPr>
        <w:t xml:space="preserve">, </w:t>
      </w:r>
      <w:r w:rsidR="00D9282B">
        <w:rPr>
          <w:sz w:val="22"/>
          <w:szCs w:val="22"/>
        </w:rPr>
        <w:t xml:space="preserve">Graduated: </w:t>
      </w:r>
      <w:r w:rsidR="00D9282B" w:rsidRPr="00D9282B">
        <w:rPr>
          <w:sz w:val="22"/>
          <w:szCs w:val="22"/>
        </w:rPr>
        <w:t xml:space="preserve">May </w:t>
      </w:r>
      <w:r w:rsidR="000417DA" w:rsidRPr="00D9282B">
        <w:rPr>
          <w:sz w:val="22"/>
          <w:szCs w:val="22"/>
        </w:rPr>
        <w:t xml:space="preserve"> 2012</w:t>
      </w:r>
    </w:p>
    <w:p w:rsidR="00A96A3D" w:rsidRDefault="000417DA" w:rsidP="00A96A3D">
      <w:pPr>
        <w:rPr>
          <w:sz w:val="22"/>
          <w:szCs w:val="22"/>
        </w:rPr>
      </w:pPr>
      <w:proofErr w:type="spellStart"/>
      <w:r w:rsidRPr="00D9282B">
        <w:rPr>
          <w:sz w:val="22"/>
          <w:szCs w:val="22"/>
        </w:rPr>
        <w:t>Cosimo</w:t>
      </w:r>
      <w:proofErr w:type="spellEnd"/>
      <w:r w:rsidRPr="00D9282B">
        <w:rPr>
          <w:sz w:val="22"/>
          <w:szCs w:val="22"/>
        </w:rPr>
        <w:t xml:space="preserve"> </w:t>
      </w:r>
      <w:proofErr w:type="spellStart"/>
      <w:r w:rsidRPr="00D9282B">
        <w:rPr>
          <w:sz w:val="22"/>
          <w:szCs w:val="22"/>
        </w:rPr>
        <w:t>Sgarlata</w:t>
      </w:r>
      <w:proofErr w:type="spellEnd"/>
      <w:r w:rsidRPr="00D9282B">
        <w:rPr>
          <w:sz w:val="22"/>
          <w:szCs w:val="22"/>
        </w:rPr>
        <w:t>,</w:t>
      </w:r>
      <w:r w:rsidRPr="00E0684F">
        <w:rPr>
          <w:sz w:val="22"/>
          <w:szCs w:val="22"/>
        </w:rPr>
        <w:t xml:space="preserve"> Anthropology, Archaic Period </w:t>
      </w:r>
      <w:proofErr w:type="spellStart"/>
      <w:r w:rsidRPr="00E0684F">
        <w:rPr>
          <w:sz w:val="22"/>
          <w:szCs w:val="22"/>
        </w:rPr>
        <w:t>Lithics</w:t>
      </w:r>
      <w:proofErr w:type="spellEnd"/>
      <w:r w:rsidRPr="00E0684F">
        <w:rPr>
          <w:sz w:val="22"/>
          <w:szCs w:val="22"/>
        </w:rPr>
        <w:t xml:space="preserve"> at West Rock Ridge, Connecticut. Graduated: </w:t>
      </w:r>
    </w:p>
    <w:p w:rsidR="000417DA" w:rsidRPr="00E0684F" w:rsidRDefault="000417DA" w:rsidP="00A96A3D">
      <w:pPr>
        <w:ind w:firstLine="720"/>
        <w:rPr>
          <w:sz w:val="22"/>
          <w:szCs w:val="22"/>
        </w:rPr>
      </w:pPr>
      <w:r w:rsidRPr="00E0684F">
        <w:rPr>
          <w:sz w:val="22"/>
          <w:szCs w:val="22"/>
        </w:rPr>
        <w:t>May 2009</w:t>
      </w:r>
    </w:p>
    <w:p w:rsidR="00A96A3D" w:rsidRDefault="000417DA" w:rsidP="000417DA">
      <w:pPr>
        <w:rPr>
          <w:sz w:val="22"/>
          <w:szCs w:val="22"/>
        </w:rPr>
      </w:pPr>
      <w:r w:rsidRPr="00E0684F">
        <w:rPr>
          <w:sz w:val="22"/>
          <w:szCs w:val="22"/>
        </w:rPr>
        <w:t xml:space="preserve">Keith Jordan, Stone Trees Transplanted? Central Mexican Stelae of the </w:t>
      </w:r>
      <w:proofErr w:type="spellStart"/>
      <w:r w:rsidRPr="00E0684F">
        <w:rPr>
          <w:sz w:val="22"/>
          <w:szCs w:val="22"/>
        </w:rPr>
        <w:t>Epiclassic</w:t>
      </w:r>
      <w:proofErr w:type="spellEnd"/>
      <w:r w:rsidRPr="00E0684F">
        <w:rPr>
          <w:sz w:val="22"/>
          <w:szCs w:val="22"/>
        </w:rPr>
        <w:t xml:space="preserve"> and the Early </w:t>
      </w:r>
    </w:p>
    <w:p w:rsidR="000417DA" w:rsidRPr="00E0684F" w:rsidRDefault="000417DA" w:rsidP="00A96A3D">
      <w:pPr>
        <w:ind w:firstLine="720"/>
        <w:rPr>
          <w:sz w:val="22"/>
          <w:szCs w:val="22"/>
        </w:rPr>
      </w:pPr>
      <w:proofErr w:type="spellStart"/>
      <w:r w:rsidRPr="00E0684F">
        <w:rPr>
          <w:sz w:val="22"/>
          <w:szCs w:val="22"/>
        </w:rPr>
        <w:t>Postclassic</w:t>
      </w:r>
      <w:proofErr w:type="spellEnd"/>
      <w:r w:rsidRPr="00E0684F">
        <w:rPr>
          <w:sz w:val="22"/>
          <w:szCs w:val="22"/>
        </w:rPr>
        <w:t xml:space="preserve"> and the Question of Maya Influence. Graduated Fall 2008</w:t>
      </w:r>
    </w:p>
    <w:p w:rsidR="00A96A3D" w:rsidRDefault="000417DA" w:rsidP="000417DA">
      <w:pPr>
        <w:rPr>
          <w:sz w:val="22"/>
          <w:szCs w:val="22"/>
        </w:rPr>
      </w:pPr>
      <w:r w:rsidRPr="00E0684F">
        <w:rPr>
          <w:sz w:val="22"/>
          <w:szCs w:val="22"/>
        </w:rPr>
        <w:t xml:space="preserve">Elizabeth </w:t>
      </w:r>
      <w:proofErr w:type="spellStart"/>
      <w:r w:rsidRPr="00E0684F">
        <w:rPr>
          <w:sz w:val="22"/>
          <w:szCs w:val="22"/>
        </w:rPr>
        <w:t>Morán</w:t>
      </w:r>
      <w:proofErr w:type="spellEnd"/>
      <w:r w:rsidRPr="00E0684F">
        <w:rPr>
          <w:sz w:val="22"/>
          <w:szCs w:val="22"/>
        </w:rPr>
        <w:t xml:space="preserve">, Art History, The Sacred as Everyday: Food and Ritual in Aztec Art. Graduated Spring </w:t>
      </w:r>
    </w:p>
    <w:p w:rsidR="000417DA" w:rsidRPr="00E0684F" w:rsidRDefault="000417DA" w:rsidP="00A96A3D">
      <w:pPr>
        <w:ind w:firstLine="720"/>
        <w:rPr>
          <w:sz w:val="22"/>
          <w:szCs w:val="22"/>
        </w:rPr>
      </w:pPr>
      <w:r w:rsidRPr="00E0684F">
        <w:rPr>
          <w:sz w:val="22"/>
          <w:szCs w:val="22"/>
        </w:rPr>
        <w:t>2007</w:t>
      </w:r>
    </w:p>
    <w:p w:rsidR="00A96A3D" w:rsidRDefault="000417DA" w:rsidP="000417DA">
      <w:pPr>
        <w:rPr>
          <w:sz w:val="22"/>
          <w:szCs w:val="22"/>
        </w:rPr>
      </w:pPr>
      <w:r w:rsidRPr="00E0684F">
        <w:rPr>
          <w:sz w:val="22"/>
          <w:szCs w:val="22"/>
        </w:rPr>
        <w:t xml:space="preserve">Cameron McNeil, Anthropology, Environmental Exploitation and Ritual Plant Use during the Early </w:t>
      </w:r>
    </w:p>
    <w:p w:rsidR="000417DA" w:rsidRPr="00E0684F" w:rsidRDefault="000417DA" w:rsidP="00A96A3D">
      <w:pPr>
        <w:ind w:firstLine="720"/>
        <w:rPr>
          <w:sz w:val="22"/>
          <w:szCs w:val="22"/>
        </w:rPr>
      </w:pPr>
      <w:r w:rsidRPr="00E0684F">
        <w:rPr>
          <w:sz w:val="22"/>
          <w:szCs w:val="22"/>
        </w:rPr>
        <w:t>Classic at Copan, Honduras. Graduated Fall 2006</w:t>
      </w:r>
    </w:p>
    <w:p w:rsidR="00A96A3D" w:rsidRDefault="000417DA" w:rsidP="000417DA">
      <w:pPr>
        <w:rPr>
          <w:sz w:val="22"/>
          <w:szCs w:val="22"/>
        </w:rPr>
      </w:pPr>
      <w:r w:rsidRPr="00E0684F">
        <w:rPr>
          <w:sz w:val="22"/>
          <w:szCs w:val="22"/>
        </w:rPr>
        <w:t xml:space="preserve">Mark Howell, Ethnomusicology, An </w:t>
      </w:r>
      <w:proofErr w:type="spellStart"/>
      <w:r w:rsidRPr="00E0684F">
        <w:rPr>
          <w:sz w:val="22"/>
          <w:szCs w:val="22"/>
        </w:rPr>
        <w:t>Ethnoarchaeomusicological</w:t>
      </w:r>
      <w:proofErr w:type="spellEnd"/>
      <w:r w:rsidRPr="00E0684F">
        <w:rPr>
          <w:sz w:val="22"/>
          <w:szCs w:val="22"/>
        </w:rPr>
        <w:t xml:space="preserve"> Investigation of Highland Guatemalan </w:t>
      </w:r>
    </w:p>
    <w:p w:rsidR="000417DA" w:rsidRPr="00E0684F" w:rsidRDefault="000417DA" w:rsidP="00A96A3D">
      <w:pPr>
        <w:ind w:firstLine="720"/>
        <w:rPr>
          <w:sz w:val="22"/>
          <w:szCs w:val="22"/>
        </w:rPr>
      </w:pPr>
      <w:r w:rsidRPr="00E0684F">
        <w:rPr>
          <w:sz w:val="22"/>
          <w:szCs w:val="22"/>
        </w:rPr>
        <w:t>Maya Dance-Plays. Graduated Fall 2004.</w:t>
      </w:r>
    </w:p>
    <w:p w:rsidR="000417DA" w:rsidRPr="00E0684F" w:rsidRDefault="000417DA" w:rsidP="000417DA">
      <w:pPr>
        <w:rPr>
          <w:sz w:val="22"/>
          <w:szCs w:val="22"/>
        </w:rPr>
      </w:pPr>
    </w:p>
    <w:p w:rsidR="000417DA" w:rsidRDefault="000417DA" w:rsidP="000417DA">
      <w:pPr>
        <w:rPr>
          <w:b/>
          <w:sz w:val="22"/>
          <w:szCs w:val="22"/>
        </w:rPr>
      </w:pPr>
      <w:r w:rsidRPr="00E0684F">
        <w:rPr>
          <w:b/>
          <w:sz w:val="22"/>
          <w:szCs w:val="22"/>
        </w:rPr>
        <w:t>Candidacy Exam Committee Member</w:t>
      </w:r>
    </w:p>
    <w:p w:rsidR="00767090" w:rsidRDefault="00E246F7" w:rsidP="000417DA">
      <w:pPr>
        <w:rPr>
          <w:sz w:val="22"/>
          <w:szCs w:val="22"/>
        </w:rPr>
      </w:pPr>
      <w:r>
        <w:rPr>
          <w:sz w:val="22"/>
          <w:szCs w:val="22"/>
        </w:rPr>
        <w:t>2015</w:t>
      </w:r>
      <w:r>
        <w:rPr>
          <w:sz w:val="22"/>
          <w:szCs w:val="22"/>
        </w:rPr>
        <w:tab/>
      </w:r>
      <w:r w:rsidR="00767090">
        <w:rPr>
          <w:sz w:val="22"/>
          <w:szCs w:val="22"/>
        </w:rPr>
        <w:t>Justin Bracken, Anthropology 2015</w:t>
      </w:r>
    </w:p>
    <w:p w:rsidR="00E2711C" w:rsidRPr="007C7DFC" w:rsidRDefault="00E246F7" w:rsidP="000417DA">
      <w:pPr>
        <w:rPr>
          <w:sz w:val="22"/>
          <w:szCs w:val="22"/>
        </w:rPr>
      </w:pPr>
      <w:r>
        <w:rPr>
          <w:sz w:val="22"/>
          <w:szCs w:val="22"/>
        </w:rPr>
        <w:t>2013</w:t>
      </w:r>
      <w:r>
        <w:rPr>
          <w:sz w:val="22"/>
          <w:szCs w:val="22"/>
        </w:rPr>
        <w:tab/>
      </w:r>
      <w:r w:rsidR="007C7DFC" w:rsidRPr="007C7DFC">
        <w:rPr>
          <w:sz w:val="22"/>
          <w:szCs w:val="22"/>
        </w:rPr>
        <w:t xml:space="preserve">Meg </w:t>
      </w:r>
      <w:proofErr w:type="spellStart"/>
      <w:r w:rsidR="007C7DFC" w:rsidRPr="007C7DFC">
        <w:rPr>
          <w:sz w:val="22"/>
          <w:szCs w:val="22"/>
        </w:rPr>
        <w:t>Gorsline</w:t>
      </w:r>
      <w:proofErr w:type="spellEnd"/>
      <w:r>
        <w:rPr>
          <w:sz w:val="22"/>
          <w:szCs w:val="22"/>
        </w:rPr>
        <w:t xml:space="preserve">, Anthropology; Jenna </w:t>
      </w:r>
      <w:proofErr w:type="spellStart"/>
      <w:r>
        <w:rPr>
          <w:sz w:val="22"/>
          <w:szCs w:val="22"/>
        </w:rPr>
        <w:t>Coplin</w:t>
      </w:r>
      <w:proofErr w:type="spellEnd"/>
      <w:r>
        <w:rPr>
          <w:sz w:val="22"/>
          <w:szCs w:val="22"/>
        </w:rPr>
        <w:t>, Anthropology</w:t>
      </w:r>
    </w:p>
    <w:p w:rsidR="000417DA" w:rsidRPr="00E0684F" w:rsidRDefault="00E246F7" w:rsidP="000417DA">
      <w:pPr>
        <w:rPr>
          <w:sz w:val="22"/>
          <w:szCs w:val="22"/>
        </w:rPr>
      </w:pPr>
      <w:r>
        <w:rPr>
          <w:sz w:val="22"/>
          <w:szCs w:val="22"/>
        </w:rPr>
        <w:t>2012</w:t>
      </w:r>
      <w:r>
        <w:rPr>
          <w:sz w:val="22"/>
          <w:szCs w:val="22"/>
        </w:rPr>
        <w:tab/>
      </w:r>
      <w:r w:rsidR="00E2711C" w:rsidRPr="007C7DFC">
        <w:rPr>
          <w:sz w:val="22"/>
          <w:szCs w:val="22"/>
        </w:rPr>
        <w:t>Elise Alexander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Maragliano</w:t>
      </w:r>
      <w:proofErr w:type="spellEnd"/>
      <w:r>
        <w:rPr>
          <w:sz w:val="22"/>
          <w:szCs w:val="22"/>
        </w:rPr>
        <w:t xml:space="preserve">, Anthropology; </w:t>
      </w:r>
      <w:r w:rsidR="000417DA" w:rsidRPr="00E2711C">
        <w:rPr>
          <w:sz w:val="22"/>
          <w:szCs w:val="22"/>
        </w:rPr>
        <w:t xml:space="preserve">Kimberly </w:t>
      </w:r>
      <w:proofErr w:type="spellStart"/>
      <w:r w:rsidR="000417DA" w:rsidRPr="00E2711C">
        <w:rPr>
          <w:sz w:val="22"/>
          <w:szCs w:val="22"/>
        </w:rPr>
        <w:t>Consroe</w:t>
      </w:r>
      <w:proofErr w:type="spellEnd"/>
      <w:r>
        <w:rPr>
          <w:sz w:val="22"/>
          <w:szCs w:val="22"/>
        </w:rPr>
        <w:t>, Anthropology</w:t>
      </w:r>
    </w:p>
    <w:p w:rsidR="00E246F7" w:rsidRDefault="00E246F7" w:rsidP="000417DA">
      <w:pPr>
        <w:rPr>
          <w:sz w:val="22"/>
          <w:szCs w:val="22"/>
        </w:rPr>
      </w:pPr>
      <w:r>
        <w:rPr>
          <w:sz w:val="22"/>
          <w:szCs w:val="22"/>
        </w:rPr>
        <w:t>2011</w:t>
      </w:r>
      <w:r>
        <w:rPr>
          <w:sz w:val="22"/>
          <w:szCs w:val="22"/>
        </w:rPr>
        <w:tab/>
      </w:r>
      <w:r w:rsidR="000417DA" w:rsidRPr="00E0684F">
        <w:rPr>
          <w:sz w:val="22"/>
          <w:szCs w:val="22"/>
        </w:rPr>
        <w:t xml:space="preserve">Allison </w:t>
      </w:r>
      <w:proofErr w:type="spellStart"/>
      <w:r w:rsidR="000417DA" w:rsidRPr="00E0684F">
        <w:rPr>
          <w:sz w:val="22"/>
          <w:szCs w:val="22"/>
        </w:rPr>
        <w:t>Man</w:t>
      </w:r>
      <w:r>
        <w:rPr>
          <w:sz w:val="22"/>
          <w:szCs w:val="22"/>
        </w:rPr>
        <w:t>fra</w:t>
      </w:r>
      <w:proofErr w:type="spellEnd"/>
      <w:r>
        <w:rPr>
          <w:sz w:val="22"/>
          <w:szCs w:val="22"/>
        </w:rPr>
        <w:t xml:space="preserve"> McGovern, Anthropology; Mary Brown, Art History; </w:t>
      </w:r>
      <w:r w:rsidR="000417DA" w:rsidRPr="00E0684F">
        <w:rPr>
          <w:sz w:val="22"/>
          <w:szCs w:val="22"/>
        </w:rPr>
        <w:t xml:space="preserve">Elena </w:t>
      </w:r>
      <w:proofErr w:type="spellStart"/>
      <w:r w:rsidR="000417DA" w:rsidRPr="00E0684F">
        <w:rPr>
          <w:sz w:val="22"/>
          <w:szCs w:val="22"/>
        </w:rPr>
        <w:t>FitzPatrick</w:t>
      </w:r>
      <w:proofErr w:type="spellEnd"/>
      <w:r w:rsidR="000417DA" w:rsidRPr="00E0684F">
        <w:rPr>
          <w:sz w:val="22"/>
          <w:szCs w:val="22"/>
        </w:rPr>
        <w:t xml:space="preserve">, Art </w:t>
      </w:r>
    </w:p>
    <w:p w:rsidR="000417DA" w:rsidRPr="00E0684F" w:rsidRDefault="00E246F7" w:rsidP="000417DA">
      <w:pPr>
        <w:rPr>
          <w:sz w:val="22"/>
          <w:szCs w:val="22"/>
        </w:rPr>
      </w:pPr>
      <w:r>
        <w:rPr>
          <w:sz w:val="22"/>
          <w:szCs w:val="22"/>
        </w:rPr>
        <w:tab/>
        <w:t>History</w:t>
      </w:r>
    </w:p>
    <w:p w:rsidR="000417DA" w:rsidRPr="00E0684F" w:rsidRDefault="00E246F7" w:rsidP="00E246F7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lastRenderedPageBreak/>
        <w:t>2009</w:t>
      </w:r>
      <w:r>
        <w:rPr>
          <w:sz w:val="22"/>
          <w:szCs w:val="22"/>
        </w:rPr>
        <w:tab/>
      </w:r>
      <w:r w:rsidR="000417DA" w:rsidRPr="00E0684F">
        <w:rPr>
          <w:sz w:val="22"/>
          <w:szCs w:val="22"/>
        </w:rPr>
        <w:t>Yu</w:t>
      </w:r>
      <w:r>
        <w:rPr>
          <w:sz w:val="22"/>
          <w:szCs w:val="22"/>
        </w:rPr>
        <w:t xml:space="preserve">ko </w:t>
      </w:r>
      <w:proofErr w:type="spellStart"/>
      <w:r>
        <w:rPr>
          <w:sz w:val="22"/>
          <w:szCs w:val="22"/>
        </w:rPr>
        <w:t>Shiratori</w:t>
      </w:r>
      <w:proofErr w:type="spellEnd"/>
      <w:r>
        <w:rPr>
          <w:sz w:val="22"/>
          <w:szCs w:val="22"/>
        </w:rPr>
        <w:t xml:space="preserve">, Anthropology; </w:t>
      </w:r>
      <w:r w:rsidR="00EE295E">
        <w:rPr>
          <w:sz w:val="22"/>
          <w:szCs w:val="22"/>
        </w:rPr>
        <w:t xml:space="preserve">Ananda Cohen, </w:t>
      </w:r>
      <w:r>
        <w:rPr>
          <w:sz w:val="22"/>
          <w:szCs w:val="22"/>
        </w:rPr>
        <w:t xml:space="preserve">Art History; Jeremy George, Art History; </w:t>
      </w:r>
      <w:r w:rsidR="000417DA" w:rsidRPr="00E0684F">
        <w:rPr>
          <w:sz w:val="22"/>
          <w:szCs w:val="22"/>
        </w:rPr>
        <w:t>Penelope O</w:t>
      </w:r>
      <w:r>
        <w:rPr>
          <w:sz w:val="22"/>
          <w:szCs w:val="22"/>
        </w:rPr>
        <w:t xml:space="preserve">jeda de </w:t>
      </w:r>
      <w:proofErr w:type="spellStart"/>
      <w:r>
        <w:rPr>
          <w:sz w:val="22"/>
          <w:szCs w:val="22"/>
        </w:rPr>
        <w:t>Huala</w:t>
      </w:r>
      <w:proofErr w:type="spellEnd"/>
      <w:r>
        <w:rPr>
          <w:sz w:val="22"/>
          <w:szCs w:val="22"/>
        </w:rPr>
        <w:t xml:space="preserve">, Art History; Renee </w:t>
      </w:r>
      <w:proofErr w:type="spellStart"/>
      <w:r>
        <w:rPr>
          <w:sz w:val="22"/>
          <w:szCs w:val="22"/>
        </w:rPr>
        <w:t>McGarry</w:t>
      </w:r>
      <w:proofErr w:type="spellEnd"/>
      <w:r>
        <w:rPr>
          <w:sz w:val="22"/>
          <w:szCs w:val="22"/>
        </w:rPr>
        <w:t>, Art History</w:t>
      </w:r>
    </w:p>
    <w:p w:rsidR="00CC633B" w:rsidRPr="00E0684F" w:rsidRDefault="00E246F7" w:rsidP="000417DA">
      <w:pPr>
        <w:rPr>
          <w:sz w:val="22"/>
          <w:szCs w:val="22"/>
        </w:rPr>
      </w:pPr>
      <w:r>
        <w:rPr>
          <w:sz w:val="22"/>
          <w:szCs w:val="22"/>
        </w:rPr>
        <w:t>2008</w:t>
      </w:r>
      <w:r>
        <w:rPr>
          <w:sz w:val="22"/>
          <w:szCs w:val="22"/>
        </w:rPr>
        <w:tab/>
      </w:r>
      <w:r w:rsidR="000417DA" w:rsidRPr="00E0684F">
        <w:rPr>
          <w:sz w:val="22"/>
          <w:szCs w:val="22"/>
        </w:rPr>
        <w:t>Law</w:t>
      </w:r>
      <w:r>
        <w:rPr>
          <w:sz w:val="22"/>
          <w:szCs w:val="22"/>
        </w:rPr>
        <w:t>rence Waldron, Art History</w:t>
      </w:r>
    </w:p>
    <w:p w:rsidR="000417DA" w:rsidRPr="000417DA" w:rsidRDefault="000417DA" w:rsidP="000417DA">
      <w:pPr>
        <w:rPr>
          <w:sz w:val="22"/>
          <w:szCs w:val="22"/>
        </w:rPr>
      </w:pPr>
    </w:p>
    <w:p w:rsidR="00CC633B" w:rsidRDefault="00C0166A" w:rsidP="000675E1">
      <w:pPr>
        <w:pStyle w:val="Heading8"/>
        <w:jc w:val="center"/>
        <w:rPr>
          <w:b/>
          <w:sz w:val="22"/>
          <w:szCs w:val="22"/>
          <w:u w:val="non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81280</wp:posOffset>
                </wp:positionV>
                <wp:extent cx="6057900" cy="0"/>
                <wp:effectExtent l="17145" t="14605" r="11430" b="1397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6.4pt" to="476.8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" strokeweight="1.25pt"/>
            </w:pict>
          </mc:Fallback>
        </mc:AlternateContent>
      </w:r>
    </w:p>
    <w:p w:rsidR="001A53E5" w:rsidRPr="001A53E5" w:rsidRDefault="000E1EE2" w:rsidP="001A53E5">
      <w:pPr>
        <w:pStyle w:val="Heading8"/>
        <w:jc w:val="center"/>
        <w:rPr>
          <w:b/>
          <w:sz w:val="22"/>
          <w:szCs w:val="22"/>
          <w:u w:val="none"/>
        </w:rPr>
      </w:pPr>
      <w:r w:rsidRPr="008771EA">
        <w:rPr>
          <w:b/>
          <w:sz w:val="22"/>
          <w:szCs w:val="22"/>
          <w:u w:val="none"/>
        </w:rPr>
        <w:t>Field Research Projects</w:t>
      </w:r>
    </w:p>
    <w:p w:rsidR="001A53E5" w:rsidRPr="00E246F7" w:rsidRDefault="005E0386" w:rsidP="00851747">
      <w:pPr>
        <w:widowControl w:val="0"/>
        <w:ind w:left="1440" w:hanging="1440"/>
        <w:rPr>
          <w:sz w:val="22"/>
        </w:rPr>
      </w:pPr>
      <w:r>
        <w:rPr>
          <w:sz w:val="22"/>
        </w:rPr>
        <w:t>2013–2015</w:t>
      </w:r>
      <w:r>
        <w:rPr>
          <w:sz w:val="22"/>
        </w:rPr>
        <w:tab/>
      </w:r>
      <w:r w:rsidR="001A53E5" w:rsidRPr="00E246F7">
        <w:rPr>
          <w:sz w:val="22"/>
        </w:rPr>
        <w:t>Nixtun-Ch’ich’</w:t>
      </w:r>
      <w:r w:rsidR="001A53E5" w:rsidRPr="00E246F7">
        <w:rPr>
          <w:sz w:val="22"/>
          <w:szCs w:val="22"/>
        </w:rPr>
        <w:t xml:space="preserve"> </w:t>
      </w:r>
      <w:r w:rsidR="00D938A3">
        <w:rPr>
          <w:sz w:val="22"/>
          <w:szCs w:val="22"/>
        </w:rPr>
        <w:t>(June–</w:t>
      </w:r>
      <w:r w:rsidR="001A53E5" w:rsidRPr="00E246F7">
        <w:rPr>
          <w:sz w:val="22"/>
          <w:szCs w:val="22"/>
        </w:rPr>
        <w:t>October</w:t>
      </w:r>
      <w:r w:rsidR="007C0482" w:rsidRPr="00E246F7">
        <w:rPr>
          <w:sz w:val="22"/>
          <w:szCs w:val="22"/>
        </w:rPr>
        <w:t xml:space="preserve"> 201</w:t>
      </w:r>
      <w:r w:rsidR="00D938A3">
        <w:rPr>
          <w:sz w:val="22"/>
          <w:szCs w:val="22"/>
        </w:rPr>
        <w:t>5; June–</w:t>
      </w:r>
      <w:r w:rsidR="000C6938" w:rsidRPr="00E246F7">
        <w:rPr>
          <w:sz w:val="22"/>
          <w:szCs w:val="22"/>
        </w:rPr>
        <w:t>December 2014; June –October 2013</w:t>
      </w:r>
      <w:r w:rsidR="007C0482" w:rsidRPr="00E246F7">
        <w:rPr>
          <w:sz w:val="22"/>
          <w:szCs w:val="22"/>
        </w:rPr>
        <w:t xml:space="preserve">). </w:t>
      </w:r>
      <w:r>
        <w:rPr>
          <w:sz w:val="22"/>
          <w:szCs w:val="22"/>
        </w:rPr>
        <w:t>Pr</w:t>
      </w:r>
      <w:r w:rsidR="00D938A3">
        <w:rPr>
          <w:sz w:val="22"/>
          <w:szCs w:val="22"/>
        </w:rPr>
        <w:t>oject d</w:t>
      </w:r>
      <w:r>
        <w:rPr>
          <w:sz w:val="22"/>
          <w:szCs w:val="22"/>
        </w:rPr>
        <w:t>irector;</w:t>
      </w:r>
      <w:r w:rsidR="001A53E5" w:rsidRPr="00E246F7">
        <w:rPr>
          <w:sz w:val="22"/>
        </w:rPr>
        <w:t xml:space="preserve"> survey and excavation of a Middle </w:t>
      </w:r>
      <w:proofErr w:type="spellStart"/>
      <w:r w:rsidR="001A53E5" w:rsidRPr="00E246F7">
        <w:rPr>
          <w:sz w:val="22"/>
        </w:rPr>
        <w:t>Preclassic</w:t>
      </w:r>
      <w:proofErr w:type="spellEnd"/>
      <w:r w:rsidR="001A53E5" w:rsidRPr="00E246F7">
        <w:rPr>
          <w:sz w:val="22"/>
        </w:rPr>
        <w:t xml:space="preserve"> to Colonial period site in Petén, Guatemala.</w:t>
      </w:r>
    </w:p>
    <w:p w:rsidR="00547636" w:rsidRPr="005E0386" w:rsidRDefault="005E0386" w:rsidP="00851747">
      <w:pPr>
        <w:widowControl w:val="0"/>
        <w:ind w:left="1440" w:hanging="1440"/>
        <w:rPr>
          <w:sz w:val="22"/>
          <w:szCs w:val="22"/>
        </w:rPr>
      </w:pPr>
      <w:r>
        <w:rPr>
          <w:sz w:val="22"/>
          <w:szCs w:val="22"/>
        </w:rPr>
        <w:t>2009–2012</w:t>
      </w:r>
      <w:r>
        <w:rPr>
          <w:sz w:val="22"/>
          <w:szCs w:val="22"/>
        </w:rPr>
        <w:tab/>
      </w:r>
      <w:r w:rsidR="00547636" w:rsidRPr="00E246F7">
        <w:rPr>
          <w:sz w:val="22"/>
          <w:szCs w:val="22"/>
        </w:rPr>
        <w:t xml:space="preserve">Proyecto </w:t>
      </w:r>
      <w:proofErr w:type="spellStart"/>
      <w:r w:rsidR="00547636" w:rsidRPr="00E246F7">
        <w:rPr>
          <w:sz w:val="22"/>
          <w:szCs w:val="22"/>
        </w:rPr>
        <w:t>Arqueológico</w:t>
      </w:r>
      <w:proofErr w:type="spellEnd"/>
      <w:r w:rsidR="00547636" w:rsidRPr="00E246F7">
        <w:rPr>
          <w:sz w:val="22"/>
        </w:rPr>
        <w:t xml:space="preserve"> </w:t>
      </w:r>
      <w:proofErr w:type="spellStart"/>
      <w:r w:rsidR="00547636" w:rsidRPr="00E246F7">
        <w:rPr>
          <w:sz w:val="22"/>
        </w:rPr>
        <w:t>Tayasal</w:t>
      </w:r>
      <w:proofErr w:type="spellEnd"/>
      <w:r w:rsidR="00547636" w:rsidRPr="00E246F7">
        <w:rPr>
          <w:sz w:val="22"/>
        </w:rPr>
        <w:t xml:space="preserve"> (</w:t>
      </w:r>
      <w:r w:rsidR="00D938A3">
        <w:rPr>
          <w:sz w:val="22"/>
        </w:rPr>
        <w:t>June–</w:t>
      </w:r>
      <w:r w:rsidR="00DF7EB6" w:rsidRPr="00E246F7">
        <w:rPr>
          <w:sz w:val="22"/>
        </w:rPr>
        <w:t>August 2009, Ja</w:t>
      </w:r>
      <w:r w:rsidR="00D938A3">
        <w:rPr>
          <w:sz w:val="22"/>
        </w:rPr>
        <w:t>nuary–August 2010, January–</w:t>
      </w:r>
      <w:r w:rsidR="00DF7EB6" w:rsidRPr="00E246F7">
        <w:rPr>
          <w:sz w:val="22"/>
        </w:rPr>
        <w:t>August 2011</w:t>
      </w:r>
      <w:r w:rsidR="001A53E5" w:rsidRPr="00E246F7">
        <w:rPr>
          <w:sz w:val="22"/>
        </w:rPr>
        <w:t xml:space="preserve">, </w:t>
      </w:r>
      <w:r w:rsidR="00D938A3">
        <w:rPr>
          <w:sz w:val="22"/>
          <w:szCs w:val="22"/>
        </w:rPr>
        <w:t>June–</w:t>
      </w:r>
      <w:r w:rsidR="001A53E5" w:rsidRPr="00E246F7">
        <w:rPr>
          <w:sz w:val="22"/>
          <w:szCs w:val="22"/>
        </w:rPr>
        <w:t>August 2012</w:t>
      </w:r>
      <w:r w:rsidR="00547636" w:rsidRPr="00E246F7">
        <w:rPr>
          <w:sz w:val="22"/>
        </w:rPr>
        <w:t>).</w:t>
      </w:r>
      <w:r w:rsidR="001A53E5" w:rsidRPr="00E246F7">
        <w:rPr>
          <w:sz w:val="22"/>
        </w:rPr>
        <w:t xml:space="preserve"> </w:t>
      </w:r>
      <w:r w:rsidR="00D938A3">
        <w:rPr>
          <w:sz w:val="22"/>
        </w:rPr>
        <w:t>Project d</w:t>
      </w:r>
      <w:r>
        <w:rPr>
          <w:sz w:val="22"/>
        </w:rPr>
        <w:t xml:space="preserve">irector; </w:t>
      </w:r>
      <w:r w:rsidR="00547636" w:rsidRPr="00E246F7">
        <w:rPr>
          <w:sz w:val="22"/>
        </w:rPr>
        <w:t xml:space="preserve">survey and testing of </w:t>
      </w:r>
      <w:proofErr w:type="spellStart"/>
      <w:r w:rsidR="00547636" w:rsidRPr="00E246F7">
        <w:rPr>
          <w:sz w:val="22"/>
        </w:rPr>
        <w:t>Tayasal</w:t>
      </w:r>
      <w:proofErr w:type="spellEnd"/>
      <w:r w:rsidR="00547636" w:rsidRPr="00E246F7">
        <w:rPr>
          <w:sz w:val="22"/>
        </w:rPr>
        <w:t xml:space="preserve">, a Middle </w:t>
      </w:r>
      <w:proofErr w:type="spellStart"/>
      <w:r w:rsidR="00547636" w:rsidRPr="00E246F7">
        <w:rPr>
          <w:sz w:val="22"/>
        </w:rPr>
        <w:t>Preclassic</w:t>
      </w:r>
      <w:proofErr w:type="spellEnd"/>
      <w:r w:rsidR="00547636" w:rsidRPr="00E246F7">
        <w:rPr>
          <w:sz w:val="22"/>
        </w:rPr>
        <w:t xml:space="preserve"> to Colonial period site in Petén, Guatemala.</w:t>
      </w:r>
    </w:p>
    <w:p w:rsidR="00A9215A" w:rsidRPr="00E246F7" w:rsidRDefault="005E0386" w:rsidP="00851747">
      <w:pPr>
        <w:widowControl w:val="0"/>
        <w:ind w:left="1440" w:hanging="1440"/>
        <w:rPr>
          <w:sz w:val="22"/>
        </w:rPr>
      </w:pPr>
      <w:r>
        <w:rPr>
          <w:sz w:val="22"/>
        </w:rPr>
        <w:t>2006–2008</w:t>
      </w:r>
      <w:r>
        <w:rPr>
          <w:sz w:val="22"/>
        </w:rPr>
        <w:tab/>
      </w:r>
      <w:r w:rsidR="00A9215A" w:rsidRPr="00E246F7">
        <w:rPr>
          <w:sz w:val="22"/>
        </w:rPr>
        <w:t>Nixtun-Ch’ich’</w:t>
      </w:r>
      <w:r w:rsidR="00D938A3">
        <w:rPr>
          <w:sz w:val="22"/>
        </w:rPr>
        <w:t>(July–</w:t>
      </w:r>
      <w:r w:rsidR="00A9215A" w:rsidRPr="00E246F7">
        <w:rPr>
          <w:sz w:val="22"/>
        </w:rPr>
        <w:t>August 2006</w:t>
      </w:r>
      <w:r w:rsidR="000675E1" w:rsidRPr="00E246F7">
        <w:rPr>
          <w:sz w:val="22"/>
        </w:rPr>
        <w:t xml:space="preserve">, January </w:t>
      </w:r>
      <w:r w:rsidR="00D938A3">
        <w:rPr>
          <w:sz w:val="22"/>
        </w:rPr>
        <w:t>and May–</w:t>
      </w:r>
      <w:r w:rsidR="00346DAC" w:rsidRPr="00E246F7">
        <w:rPr>
          <w:sz w:val="22"/>
        </w:rPr>
        <w:t xml:space="preserve">July </w:t>
      </w:r>
      <w:r w:rsidR="000675E1" w:rsidRPr="00E246F7">
        <w:rPr>
          <w:sz w:val="22"/>
        </w:rPr>
        <w:t>2007</w:t>
      </w:r>
      <w:r w:rsidR="00570A07" w:rsidRPr="00E246F7">
        <w:rPr>
          <w:sz w:val="22"/>
        </w:rPr>
        <w:t xml:space="preserve">; January </w:t>
      </w:r>
      <w:r w:rsidR="00F07A95" w:rsidRPr="00E246F7">
        <w:rPr>
          <w:sz w:val="22"/>
        </w:rPr>
        <w:t>and June</w:t>
      </w:r>
      <w:r w:rsidR="00D938A3">
        <w:rPr>
          <w:sz w:val="22"/>
        </w:rPr>
        <w:t>–</w:t>
      </w:r>
      <w:r w:rsidR="00F07A95" w:rsidRPr="00E246F7">
        <w:rPr>
          <w:sz w:val="22"/>
        </w:rPr>
        <w:t xml:space="preserve">August </w:t>
      </w:r>
      <w:r w:rsidR="00570A07" w:rsidRPr="00E246F7">
        <w:rPr>
          <w:sz w:val="22"/>
        </w:rPr>
        <w:t>2008</w:t>
      </w:r>
      <w:r w:rsidR="00A9215A" w:rsidRPr="00E246F7">
        <w:rPr>
          <w:sz w:val="22"/>
        </w:rPr>
        <w:t xml:space="preserve">).  Field </w:t>
      </w:r>
      <w:r>
        <w:rPr>
          <w:sz w:val="22"/>
        </w:rPr>
        <w:t xml:space="preserve">director; </w:t>
      </w:r>
      <w:r w:rsidR="00A9215A" w:rsidRPr="00E246F7">
        <w:rPr>
          <w:sz w:val="22"/>
        </w:rPr>
        <w:t xml:space="preserve">survey and excavation of a Middle </w:t>
      </w:r>
      <w:proofErr w:type="spellStart"/>
      <w:r w:rsidR="00A9215A" w:rsidRPr="00E246F7">
        <w:rPr>
          <w:sz w:val="22"/>
        </w:rPr>
        <w:t>Preclassic</w:t>
      </w:r>
      <w:proofErr w:type="spellEnd"/>
      <w:r w:rsidR="00A9215A" w:rsidRPr="00E246F7">
        <w:rPr>
          <w:sz w:val="22"/>
        </w:rPr>
        <w:t xml:space="preserve"> to Colonial period site in </w:t>
      </w:r>
      <w:r w:rsidR="00445A59" w:rsidRPr="00E246F7">
        <w:rPr>
          <w:sz w:val="22"/>
        </w:rPr>
        <w:t>Petén</w:t>
      </w:r>
      <w:r w:rsidR="00A9215A" w:rsidRPr="00E246F7">
        <w:rPr>
          <w:sz w:val="22"/>
        </w:rPr>
        <w:t xml:space="preserve">, Guatemala.  </w:t>
      </w:r>
      <w:r w:rsidR="00851752" w:rsidRPr="00E246F7">
        <w:rPr>
          <w:sz w:val="22"/>
        </w:rPr>
        <w:t>Principal Investigator: Prudence Rice.</w:t>
      </w:r>
    </w:p>
    <w:p w:rsidR="009430C6" w:rsidRPr="00E246F7" w:rsidRDefault="005E0386" w:rsidP="00851747">
      <w:pPr>
        <w:widowControl w:val="0"/>
        <w:ind w:left="1440" w:hanging="1440"/>
        <w:rPr>
          <w:sz w:val="22"/>
          <w:szCs w:val="22"/>
        </w:rPr>
      </w:pPr>
      <w:r>
        <w:rPr>
          <w:sz w:val="22"/>
          <w:szCs w:val="22"/>
        </w:rPr>
        <w:t>2004–2005</w:t>
      </w:r>
      <w:r>
        <w:rPr>
          <w:sz w:val="22"/>
          <w:szCs w:val="22"/>
        </w:rPr>
        <w:tab/>
      </w:r>
      <w:r w:rsidR="009430C6" w:rsidRPr="00E246F7">
        <w:rPr>
          <w:sz w:val="22"/>
          <w:szCs w:val="22"/>
        </w:rPr>
        <w:t xml:space="preserve">Survey of the North Shore of Lake Petén </w:t>
      </w:r>
      <w:proofErr w:type="spellStart"/>
      <w:r w:rsidR="009430C6" w:rsidRPr="00E246F7">
        <w:rPr>
          <w:sz w:val="22"/>
          <w:szCs w:val="22"/>
        </w:rPr>
        <w:t>Itzá</w:t>
      </w:r>
      <w:proofErr w:type="spellEnd"/>
      <w:r w:rsidR="009430C6" w:rsidRPr="00E246F7">
        <w:rPr>
          <w:sz w:val="22"/>
          <w:szCs w:val="22"/>
        </w:rPr>
        <w:t xml:space="preserve"> (June</w:t>
      </w:r>
      <w:r w:rsidR="00D938A3">
        <w:rPr>
          <w:sz w:val="22"/>
          <w:szCs w:val="22"/>
        </w:rPr>
        <w:t>–</w:t>
      </w:r>
      <w:r w:rsidR="009430C6" w:rsidRPr="00E246F7">
        <w:rPr>
          <w:sz w:val="22"/>
          <w:szCs w:val="22"/>
        </w:rPr>
        <w:t>July 2004</w:t>
      </w:r>
      <w:r w:rsidR="00485D34" w:rsidRPr="00E246F7">
        <w:rPr>
          <w:sz w:val="22"/>
          <w:szCs w:val="22"/>
        </w:rPr>
        <w:t>; July 2005</w:t>
      </w:r>
      <w:r>
        <w:rPr>
          <w:sz w:val="22"/>
          <w:szCs w:val="22"/>
        </w:rPr>
        <w:t>).</w:t>
      </w:r>
    </w:p>
    <w:p w:rsidR="002435C0" w:rsidRPr="00E246F7" w:rsidRDefault="005E0386" w:rsidP="00851747">
      <w:pPr>
        <w:widowControl w:val="0"/>
        <w:ind w:left="1440" w:hanging="1440"/>
        <w:rPr>
          <w:sz w:val="22"/>
        </w:rPr>
      </w:pPr>
      <w:r>
        <w:rPr>
          <w:iCs/>
          <w:sz w:val="22"/>
        </w:rPr>
        <w:t>1998</w:t>
      </w:r>
      <w:r>
        <w:rPr>
          <w:iCs/>
          <w:sz w:val="22"/>
        </w:rPr>
        <w:tab/>
      </w:r>
      <w:r w:rsidR="002435C0" w:rsidRPr="00E246F7">
        <w:rPr>
          <w:iCs/>
          <w:sz w:val="22"/>
        </w:rPr>
        <w:t xml:space="preserve">Cache River </w:t>
      </w:r>
      <w:r>
        <w:rPr>
          <w:iCs/>
          <w:sz w:val="22"/>
        </w:rPr>
        <w:t xml:space="preserve">(Illinois) </w:t>
      </w:r>
      <w:r w:rsidR="002435C0" w:rsidRPr="00E246F7">
        <w:rPr>
          <w:iCs/>
          <w:sz w:val="22"/>
        </w:rPr>
        <w:t>Phase I Survey</w:t>
      </w:r>
      <w:r w:rsidR="00D938A3">
        <w:rPr>
          <w:sz w:val="22"/>
        </w:rPr>
        <w:t xml:space="preserve"> (October</w:t>
      </w:r>
      <w:r>
        <w:rPr>
          <w:sz w:val="22"/>
        </w:rPr>
        <w:t>). F</w:t>
      </w:r>
      <w:r w:rsidR="002435C0" w:rsidRPr="00E246F7">
        <w:rPr>
          <w:sz w:val="22"/>
        </w:rPr>
        <w:t>ield director and report co-author</w:t>
      </w:r>
      <w:r>
        <w:rPr>
          <w:sz w:val="22"/>
        </w:rPr>
        <w:t xml:space="preserve">. </w:t>
      </w:r>
      <w:r w:rsidR="002435C0" w:rsidRPr="00E246F7">
        <w:rPr>
          <w:sz w:val="22"/>
        </w:rPr>
        <w:t>Principal Investigator: Brian Butler.</w:t>
      </w:r>
    </w:p>
    <w:p w:rsidR="002435C0" w:rsidRPr="00E246F7" w:rsidRDefault="005E0386" w:rsidP="00851747">
      <w:pPr>
        <w:widowControl w:val="0"/>
        <w:ind w:left="1440" w:hanging="1440"/>
        <w:rPr>
          <w:sz w:val="22"/>
        </w:rPr>
      </w:pPr>
      <w:r>
        <w:rPr>
          <w:iCs/>
          <w:sz w:val="22"/>
        </w:rPr>
        <w:t>1998</w:t>
      </w:r>
      <w:r>
        <w:rPr>
          <w:iCs/>
          <w:sz w:val="22"/>
        </w:rPr>
        <w:tab/>
      </w:r>
      <w:r w:rsidR="002435C0" w:rsidRPr="00E246F7">
        <w:rPr>
          <w:iCs/>
          <w:sz w:val="22"/>
        </w:rPr>
        <w:t>Piney Creek</w:t>
      </w:r>
      <w:r>
        <w:rPr>
          <w:sz w:val="22"/>
        </w:rPr>
        <w:t>, Illinois. F</w:t>
      </w:r>
      <w:r w:rsidR="002435C0" w:rsidRPr="00E246F7">
        <w:rPr>
          <w:sz w:val="22"/>
        </w:rPr>
        <w:t>ield technician. Principal Investigator:  Mark Wagner.</w:t>
      </w:r>
    </w:p>
    <w:p w:rsidR="002435C0" w:rsidRPr="00E246F7" w:rsidRDefault="005E0386" w:rsidP="00851747">
      <w:pPr>
        <w:widowControl w:val="0"/>
        <w:ind w:left="1440" w:hanging="1440"/>
        <w:rPr>
          <w:sz w:val="22"/>
        </w:rPr>
      </w:pPr>
      <w:r>
        <w:rPr>
          <w:iCs/>
          <w:sz w:val="22"/>
        </w:rPr>
        <w:t>1998</w:t>
      </w:r>
      <w:r>
        <w:rPr>
          <w:iCs/>
          <w:sz w:val="22"/>
        </w:rPr>
        <w:tab/>
      </w:r>
      <w:r w:rsidR="002435C0" w:rsidRPr="00E246F7">
        <w:rPr>
          <w:iCs/>
          <w:sz w:val="22"/>
        </w:rPr>
        <w:t>Dixon Springs</w:t>
      </w:r>
      <w:r>
        <w:rPr>
          <w:sz w:val="22"/>
        </w:rPr>
        <w:t>, Illinois</w:t>
      </w:r>
      <w:r w:rsidR="002435C0" w:rsidRPr="00E246F7">
        <w:rPr>
          <w:sz w:val="22"/>
        </w:rPr>
        <w:t>.  E</w:t>
      </w:r>
      <w:r>
        <w:rPr>
          <w:sz w:val="22"/>
        </w:rPr>
        <w:t xml:space="preserve">xcavator. </w:t>
      </w:r>
      <w:r w:rsidR="002435C0" w:rsidRPr="00E246F7">
        <w:rPr>
          <w:sz w:val="22"/>
        </w:rPr>
        <w:t>Principal Investigators:  Brian Butler and Mark Wagner.</w:t>
      </w:r>
    </w:p>
    <w:p w:rsidR="007A6525" w:rsidRPr="005E0386" w:rsidRDefault="005E0386" w:rsidP="00851747">
      <w:pPr>
        <w:widowControl w:val="0"/>
        <w:ind w:left="1440" w:hanging="1440"/>
        <w:rPr>
          <w:sz w:val="22"/>
        </w:rPr>
      </w:pPr>
      <w:r>
        <w:rPr>
          <w:iCs/>
          <w:sz w:val="22"/>
        </w:rPr>
        <w:t>1998</w:t>
      </w:r>
      <w:r>
        <w:rPr>
          <w:iCs/>
          <w:sz w:val="22"/>
        </w:rPr>
        <w:tab/>
      </w:r>
      <w:r w:rsidR="002435C0" w:rsidRPr="00E246F7">
        <w:rPr>
          <w:iCs/>
          <w:sz w:val="22"/>
        </w:rPr>
        <w:t>Rose Hotel</w:t>
      </w:r>
      <w:r>
        <w:rPr>
          <w:sz w:val="22"/>
        </w:rPr>
        <w:t>, Illinois. F</w:t>
      </w:r>
      <w:r w:rsidR="002435C0" w:rsidRPr="00E246F7">
        <w:rPr>
          <w:sz w:val="22"/>
        </w:rPr>
        <w:t>ield technician</w:t>
      </w:r>
      <w:r>
        <w:rPr>
          <w:sz w:val="22"/>
        </w:rPr>
        <w:t xml:space="preserve">. </w:t>
      </w:r>
      <w:r w:rsidR="002435C0" w:rsidRPr="00E246F7">
        <w:rPr>
          <w:sz w:val="22"/>
        </w:rPr>
        <w:t>Principal Investigators:  Brian Butler and Mark Wagner.</w:t>
      </w:r>
      <w:r w:rsidR="007A6525" w:rsidRPr="00E246F7">
        <w:rPr>
          <w:iCs/>
          <w:sz w:val="22"/>
          <w:szCs w:val="22"/>
        </w:rPr>
        <w:t xml:space="preserve"> </w:t>
      </w:r>
    </w:p>
    <w:p w:rsidR="007A6525" w:rsidRPr="005E0386" w:rsidRDefault="005E0386" w:rsidP="00851747">
      <w:pPr>
        <w:widowControl w:val="0"/>
        <w:ind w:left="1440" w:hanging="1440"/>
        <w:rPr>
          <w:sz w:val="22"/>
          <w:szCs w:val="22"/>
        </w:rPr>
      </w:pPr>
      <w:r>
        <w:rPr>
          <w:iCs/>
          <w:sz w:val="22"/>
          <w:szCs w:val="22"/>
        </w:rPr>
        <w:t>1997–2000</w:t>
      </w:r>
      <w:r>
        <w:rPr>
          <w:iCs/>
          <w:sz w:val="22"/>
          <w:szCs w:val="22"/>
        </w:rPr>
        <w:tab/>
      </w:r>
      <w:r w:rsidR="007A6525" w:rsidRPr="00E246F7">
        <w:rPr>
          <w:iCs/>
          <w:sz w:val="22"/>
          <w:szCs w:val="22"/>
        </w:rPr>
        <w:t xml:space="preserve">Ritual Construction of Social Identity at Late </w:t>
      </w:r>
      <w:proofErr w:type="spellStart"/>
      <w:r w:rsidR="007A6525" w:rsidRPr="00E246F7">
        <w:rPr>
          <w:iCs/>
          <w:sz w:val="22"/>
          <w:szCs w:val="22"/>
        </w:rPr>
        <w:t>Postclassic</w:t>
      </w:r>
      <w:proofErr w:type="spellEnd"/>
      <w:r w:rsidR="007A6525" w:rsidRPr="00E246F7">
        <w:rPr>
          <w:iCs/>
          <w:sz w:val="22"/>
          <w:szCs w:val="22"/>
        </w:rPr>
        <w:t xml:space="preserve"> to Colonial Period </w:t>
      </w:r>
      <w:proofErr w:type="spellStart"/>
      <w:r w:rsidR="007A6525" w:rsidRPr="00E246F7">
        <w:rPr>
          <w:iCs/>
          <w:sz w:val="22"/>
          <w:szCs w:val="22"/>
        </w:rPr>
        <w:t>Zacpetén</w:t>
      </w:r>
      <w:proofErr w:type="spellEnd"/>
      <w:r>
        <w:rPr>
          <w:iCs/>
          <w:sz w:val="22"/>
          <w:szCs w:val="22"/>
        </w:rPr>
        <w:t>, Guatemala</w:t>
      </w:r>
      <w:r w:rsidR="007A6525" w:rsidRPr="00E246F7">
        <w:rPr>
          <w:iCs/>
          <w:sz w:val="22"/>
          <w:szCs w:val="22"/>
        </w:rPr>
        <w:t xml:space="preserve"> </w:t>
      </w:r>
      <w:r w:rsidR="007A6525" w:rsidRPr="00E246F7">
        <w:rPr>
          <w:sz w:val="22"/>
          <w:szCs w:val="22"/>
        </w:rPr>
        <w:t xml:space="preserve">(Dissertation Research) </w:t>
      </w:r>
      <w:r w:rsidR="007A6525" w:rsidRPr="00E246F7">
        <w:rPr>
          <w:sz w:val="22"/>
        </w:rPr>
        <w:t>(</w:t>
      </w:r>
      <w:r w:rsidR="00D938A3">
        <w:rPr>
          <w:sz w:val="22"/>
        </w:rPr>
        <w:t>January –</w:t>
      </w:r>
      <w:r w:rsidR="004C5E4F" w:rsidRPr="00E246F7">
        <w:rPr>
          <w:sz w:val="22"/>
        </w:rPr>
        <w:t xml:space="preserve">August 1997 and </w:t>
      </w:r>
      <w:r w:rsidR="007A6525" w:rsidRPr="00E246F7">
        <w:rPr>
          <w:sz w:val="22"/>
        </w:rPr>
        <w:t>January</w:t>
      </w:r>
      <w:r w:rsidR="00A83E92" w:rsidRPr="00E246F7">
        <w:rPr>
          <w:sz w:val="22"/>
        </w:rPr>
        <w:t xml:space="preserve"> 199</w:t>
      </w:r>
      <w:r w:rsidR="004C5E4F" w:rsidRPr="00E246F7">
        <w:rPr>
          <w:sz w:val="22"/>
        </w:rPr>
        <w:t>8</w:t>
      </w:r>
      <w:r w:rsidR="00D938A3">
        <w:rPr>
          <w:sz w:val="22"/>
        </w:rPr>
        <w:t>–</w:t>
      </w:r>
      <w:r w:rsidR="007A6525" w:rsidRPr="00E246F7">
        <w:rPr>
          <w:sz w:val="22"/>
        </w:rPr>
        <w:t xml:space="preserve">March </w:t>
      </w:r>
      <w:r w:rsidR="00A83E92" w:rsidRPr="00E246F7">
        <w:rPr>
          <w:sz w:val="22"/>
        </w:rPr>
        <w:t>2000</w:t>
      </w:r>
      <w:r>
        <w:rPr>
          <w:sz w:val="22"/>
        </w:rPr>
        <w:t xml:space="preserve">). </w:t>
      </w:r>
      <w:r w:rsidR="004C5E4F" w:rsidRPr="00E246F7">
        <w:rPr>
          <w:sz w:val="22"/>
        </w:rPr>
        <w:t>Field</w:t>
      </w:r>
      <w:r>
        <w:rPr>
          <w:sz w:val="22"/>
        </w:rPr>
        <w:t xml:space="preserve"> and laboratory director.</w:t>
      </w:r>
      <w:r w:rsidR="007A6525" w:rsidRPr="00E246F7">
        <w:rPr>
          <w:sz w:val="22"/>
        </w:rPr>
        <w:t xml:space="preserve"> </w:t>
      </w:r>
    </w:p>
    <w:p w:rsidR="00DE4717" w:rsidRPr="00E246F7" w:rsidRDefault="005E0386" w:rsidP="00851747">
      <w:pPr>
        <w:widowControl w:val="0"/>
        <w:ind w:left="1440" w:hanging="1440"/>
        <w:rPr>
          <w:sz w:val="22"/>
        </w:rPr>
      </w:pPr>
      <w:r>
        <w:rPr>
          <w:sz w:val="22"/>
        </w:rPr>
        <w:t>1996</w:t>
      </w:r>
      <w:r>
        <w:rPr>
          <w:sz w:val="22"/>
        </w:rPr>
        <w:tab/>
      </w:r>
      <w:proofErr w:type="spellStart"/>
      <w:r w:rsidR="00DE4717" w:rsidRPr="00E246F7">
        <w:rPr>
          <w:sz w:val="22"/>
        </w:rPr>
        <w:t>Zacpetén</w:t>
      </w:r>
      <w:proofErr w:type="spellEnd"/>
      <w:r>
        <w:rPr>
          <w:sz w:val="22"/>
        </w:rPr>
        <w:t>, Guatemala</w:t>
      </w:r>
      <w:r w:rsidR="00DE4717" w:rsidRPr="00E246F7">
        <w:rPr>
          <w:sz w:val="22"/>
        </w:rPr>
        <w:t xml:space="preserve"> (Jul</w:t>
      </w:r>
      <w:r w:rsidR="00D938A3">
        <w:rPr>
          <w:sz w:val="22"/>
        </w:rPr>
        <w:t>y–August</w:t>
      </w:r>
      <w:r>
        <w:rPr>
          <w:sz w:val="22"/>
        </w:rPr>
        <w:t xml:space="preserve">).  Field director. </w:t>
      </w:r>
      <w:r w:rsidR="00DE4717" w:rsidRPr="00E246F7">
        <w:rPr>
          <w:sz w:val="22"/>
        </w:rPr>
        <w:t>Principal Investigators:  Don Rice, Prudence Rice, and Grant Jones.</w:t>
      </w:r>
    </w:p>
    <w:p w:rsidR="009F3DBC" w:rsidRPr="00E246F7" w:rsidRDefault="005E0386" w:rsidP="00851747">
      <w:pPr>
        <w:widowControl w:val="0"/>
        <w:ind w:left="1440" w:hanging="1440"/>
        <w:rPr>
          <w:sz w:val="22"/>
        </w:rPr>
      </w:pPr>
      <w:r>
        <w:rPr>
          <w:sz w:val="22"/>
        </w:rPr>
        <w:t>1996</w:t>
      </w:r>
      <w:r>
        <w:rPr>
          <w:sz w:val="22"/>
        </w:rPr>
        <w:tab/>
      </w:r>
      <w:proofErr w:type="spellStart"/>
      <w:r w:rsidR="009F3DBC" w:rsidRPr="00E246F7">
        <w:rPr>
          <w:sz w:val="22"/>
        </w:rPr>
        <w:t>Tayasal</w:t>
      </w:r>
      <w:proofErr w:type="spellEnd"/>
      <w:r>
        <w:rPr>
          <w:sz w:val="22"/>
        </w:rPr>
        <w:t>, Guatemala</w:t>
      </w:r>
      <w:r w:rsidR="009F3DBC" w:rsidRPr="00E246F7">
        <w:rPr>
          <w:sz w:val="22"/>
        </w:rPr>
        <w:t xml:space="preserve"> (</w:t>
      </w:r>
      <w:r w:rsidR="00D938A3">
        <w:rPr>
          <w:sz w:val="22"/>
        </w:rPr>
        <w:t>May–July</w:t>
      </w:r>
      <w:r>
        <w:rPr>
          <w:sz w:val="22"/>
        </w:rPr>
        <w:t xml:space="preserve">).  Field director. </w:t>
      </w:r>
      <w:r w:rsidR="009F3DBC" w:rsidRPr="00E246F7">
        <w:rPr>
          <w:sz w:val="22"/>
        </w:rPr>
        <w:t>Principal Investigators:  Don Rice, Prudence Rice, and Grant Jones.</w:t>
      </w:r>
    </w:p>
    <w:p w:rsidR="009F3DBC" w:rsidRPr="00E246F7" w:rsidRDefault="005E0386" w:rsidP="00851747">
      <w:pPr>
        <w:widowControl w:val="0"/>
        <w:ind w:left="1440" w:hanging="1440"/>
        <w:rPr>
          <w:sz w:val="22"/>
        </w:rPr>
      </w:pPr>
      <w:r>
        <w:rPr>
          <w:sz w:val="22"/>
        </w:rPr>
        <w:t>1995</w:t>
      </w:r>
      <w:r>
        <w:rPr>
          <w:sz w:val="22"/>
        </w:rPr>
        <w:tab/>
      </w:r>
      <w:proofErr w:type="spellStart"/>
      <w:r w:rsidR="009F3DBC" w:rsidRPr="00E246F7">
        <w:rPr>
          <w:sz w:val="22"/>
        </w:rPr>
        <w:t>Zacpetén</w:t>
      </w:r>
      <w:proofErr w:type="spellEnd"/>
      <w:r>
        <w:rPr>
          <w:sz w:val="22"/>
        </w:rPr>
        <w:t>, Guatemala</w:t>
      </w:r>
      <w:r w:rsidR="009F3DBC" w:rsidRPr="00E246F7">
        <w:rPr>
          <w:sz w:val="22"/>
        </w:rPr>
        <w:t xml:space="preserve"> </w:t>
      </w:r>
      <w:r w:rsidR="00D938A3">
        <w:rPr>
          <w:sz w:val="22"/>
        </w:rPr>
        <w:t>(July–August</w:t>
      </w:r>
      <w:r>
        <w:rPr>
          <w:sz w:val="22"/>
        </w:rPr>
        <w:t xml:space="preserve">).  Field director. </w:t>
      </w:r>
      <w:r w:rsidR="009F3DBC" w:rsidRPr="00E246F7">
        <w:rPr>
          <w:sz w:val="22"/>
        </w:rPr>
        <w:t>Principal Investigators:  Don Rice, Prudence Rice, and Grant Jones.</w:t>
      </w:r>
    </w:p>
    <w:p w:rsidR="00AB3C35" w:rsidRPr="00E246F7" w:rsidRDefault="005E0386" w:rsidP="00851747">
      <w:pPr>
        <w:widowControl w:val="0"/>
        <w:ind w:left="1440" w:hanging="1440"/>
        <w:rPr>
          <w:sz w:val="22"/>
        </w:rPr>
      </w:pPr>
      <w:r>
        <w:rPr>
          <w:sz w:val="22"/>
        </w:rPr>
        <w:t>1995</w:t>
      </w:r>
      <w:r>
        <w:rPr>
          <w:sz w:val="22"/>
        </w:rPr>
        <w:tab/>
      </w:r>
      <w:r w:rsidR="00AB3C35" w:rsidRPr="00E246F7">
        <w:rPr>
          <w:sz w:val="22"/>
        </w:rPr>
        <w:t>Nixtun-Ch’ich’</w:t>
      </w:r>
      <w:r>
        <w:rPr>
          <w:sz w:val="22"/>
        </w:rPr>
        <w:t xml:space="preserve"> and Colonia </w:t>
      </w:r>
      <w:proofErr w:type="spellStart"/>
      <w:r>
        <w:rPr>
          <w:sz w:val="22"/>
        </w:rPr>
        <w:t>Itzá</w:t>
      </w:r>
      <w:proofErr w:type="spellEnd"/>
      <w:r>
        <w:rPr>
          <w:sz w:val="22"/>
        </w:rPr>
        <w:t xml:space="preserve">, Guatemala </w:t>
      </w:r>
      <w:r w:rsidR="00AB3C35" w:rsidRPr="00E246F7">
        <w:rPr>
          <w:sz w:val="22"/>
        </w:rPr>
        <w:t>(</w:t>
      </w:r>
      <w:r w:rsidR="009F3DBC" w:rsidRPr="00E246F7">
        <w:rPr>
          <w:sz w:val="22"/>
        </w:rPr>
        <w:t>March</w:t>
      </w:r>
      <w:r w:rsidR="00D938A3">
        <w:rPr>
          <w:sz w:val="22"/>
        </w:rPr>
        <w:t>–</w:t>
      </w:r>
      <w:r w:rsidR="009F3DBC" w:rsidRPr="00E246F7">
        <w:rPr>
          <w:sz w:val="22"/>
        </w:rPr>
        <w:t>July</w:t>
      </w:r>
      <w:r>
        <w:rPr>
          <w:sz w:val="22"/>
        </w:rPr>
        <w:t xml:space="preserve">).  Field director. </w:t>
      </w:r>
      <w:r w:rsidR="00AB3C35" w:rsidRPr="00E246F7">
        <w:rPr>
          <w:sz w:val="22"/>
        </w:rPr>
        <w:t>Principal Investigators:  Don Rice, Prudence Rice, and Grant Jones.</w:t>
      </w:r>
    </w:p>
    <w:p w:rsidR="009F3DBC" w:rsidRPr="00E246F7" w:rsidRDefault="00D938A3" w:rsidP="00851747">
      <w:pPr>
        <w:widowControl w:val="0"/>
        <w:ind w:left="1440" w:hanging="1440"/>
        <w:rPr>
          <w:sz w:val="22"/>
        </w:rPr>
      </w:pPr>
      <w:r>
        <w:rPr>
          <w:sz w:val="22"/>
        </w:rPr>
        <w:t>1994</w:t>
      </w:r>
      <w:r>
        <w:rPr>
          <w:sz w:val="22"/>
        </w:rPr>
        <w:tab/>
      </w:r>
      <w:proofErr w:type="spellStart"/>
      <w:r w:rsidR="009F3DBC" w:rsidRPr="00E246F7">
        <w:rPr>
          <w:sz w:val="22"/>
        </w:rPr>
        <w:t>Zacpetén</w:t>
      </w:r>
      <w:proofErr w:type="spellEnd"/>
      <w:r>
        <w:rPr>
          <w:sz w:val="22"/>
        </w:rPr>
        <w:t xml:space="preserve"> and </w:t>
      </w:r>
      <w:proofErr w:type="spellStart"/>
      <w:r>
        <w:rPr>
          <w:sz w:val="22"/>
        </w:rPr>
        <w:t>Ixlú</w:t>
      </w:r>
      <w:proofErr w:type="spellEnd"/>
      <w:r>
        <w:rPr>
          <w:sz w:val="22"/>
        </w:rPr>
        <w:t>, Guatemala (February–August</w:t>
      </w:r>
      <w:r w:rsidR="009F3DBC" w:rsidRPr="00E246F7">
        <w:rPr>
          <w:sz w:val="22"/>
        </w:rPr>
        <w:t>).  Field director.  Principal Investigators:  Don Rice, Prudence Rice, and Grant Jones.</w:t>
      </w:r>
    </w:p>
    <w:p w:rsidR="002435C0" w:rsidRPr="00E246F7" w:rsidRDefault="00D938A3" w:rsidP="00851747">
      <w:pPr>
        <w:widowControl w:val="0"/>
        <w:ind w:left="1440" w:hanging="1440"/>
        <w:rPr>
          <w:sz w:val="22"/>
        </w:rPr>
      </w:pPr>
      <w:r>
        <w:rPr>
          <w:iCs/>
          <w:sz w:val="22"/>
        </w:rPr>
        <w:t>1993</w:t>
      </w:r>
      <w:r>
        <w:rPr>
          <w:iCs/>
          <w:sz w:val="22"/>
        </w:rPr>
        <w:tab/>
      </w:r>
      <w:r w:rsidR="002435C0" w:rsidRPr="00E246F7">
        <w:rPr>
          <w:iCs/>
          <w:sz w:val="22"/>
        </w:rPr>
        <w:t xml:space="preserve">Chau </w:t>
      </w:r>
      <w:proofErr w:type="spellStart"/>
      <w:r w:rsidR="002435C0" w:rsidRPr="00E246F7">
        <w:rPr>
          <w:iCs/>
          <w:sz w:val="22"/>
        </w:rPr>
        <w:t>Hiix</w:t>
      </w:r>
      <w:proofErr w:type="spellEnd"/>
      <w:r>
        <w:rPr>
          <w:iCs/>
          <w:sz w:val="22"/>
        </w:rPr>
        <w:t>, Belize</w:t>
      </w:r>
      <w:r>
        <w:rPr>
          <w:sz w:val="22"/>
        </w:rPr>
        <w:t xml:space="preserve"> (June–July</w:t>
      </w:r>
      <w:r w:rsidR="002435C0" w:rsidRPr="00E246F7">
        <w:rPr>
          <w:sz w:val="22"/>
        </w:rPr>
        <w:t xml:space="preserve">). </w:t>
      </w:r>
      <w:r>
        <w:rPr>
          <w:sz w:val="22"/>
        </w:rPr>
        <w:t xml:space="preserve"> Field technician. </w:t>
      </w:r>
      <w:r w:rsidR="002435C0" w:rsidRPr="00E246F7">
        <w:rPr>
          <w:sz w:val="22"/>
        </w:rPr>
        <w:t xml:space="preserve">Principal Investigator: K. Ann </w:t>
      </w:r>
      <w:proofErr w:type="spellStart"/>
      <w:r w:rsidR="002435C0" w:rsidRPr="00E246F7">
        <w:rPr>
          <w:sz w:val="22"/>
        </w:rPr>
        <w:t>Pyburn</w:t>
      </w:r>
      <w:proofErr w:type="spellEnd"/>
      <w:r w:rsidR="002435C0" w:rsidRPr="00E246F7">
        <w:rPr>
          <w:sz w:val="22"/>
        </w:rPr>
        <w:t>.</w:t>
      </w:r>
    </w:p>
    <w:p w:rsidR="002435C0" w:rsidRPr="00D938A3" w:rsidRDefault="00D938A3" w:rsidP="00851747">
      <w:pPr>
        <w:pStyle w:val="BodyText"/>
        <w:widowControl w:val="0"/>
        <w:ind w:left="1440" w:hanging="1440"/>
        <w:rPr>
          <w:sz w:val="22"/>
        </w:rPr>
      </w:pPr>
      <w:r>
        <w:rPr>
          <w:iCs/>
          <w:sz w:val="22"/>
        </w:rPr>
        <w:t>1992</w:t>
      </w:r>
      <w:r>
        <w:rPr>
          <w:iCs/>
          <w:sz w:val="22"/>
        </w:rPr>
        <w:tab/>
      </w:r>
      <w:proofErr w:type="spellStart"/>
      <w:r w:rsidR="002435C0" w:rsidRPr="00E246F7">
        <w:rPr>
          <w:iCs/>
          <w:sz w:val="22"/>
        </w:rPr>
        <w:t>Calabazas</w:t>
      </w:r>
      <w:proofErr w:type="spellEnd"/>
      <w:r>
        <w:rPr>
          <w:iCs/>
          <w:sz w:val="22"/>
        </w:rPr>
        <w:t>, Honduras</w:t>
      </w:r>
      <w:r>
        <w:rPr>
          <w:sz w:val="22"/>
        </w:rPr>
        <w:t xml:space="preserve"> (May–July</w:t>
      </w:r>
      <w:r w:rsidR="002435C0" w:rsidRPr="00E246F7">
        <w:rPr>
          <w:sz w:val="22"/>
        </w:rPr>
        <w:t xml:space="preserve">). </w:t>
      </w:r>
      <w:r>
        <w:rPr>
          <w:sz w:val="22"/>
        </w:rPr>
        <w:t xml:space="preserve"> F</w:t>
      </w:r>
      <w:r w:rsidR="002435C0" w:rsidRPr="00E246F7">
        <w:rPr>
          <w:sz w:val="22"/>
        </w:rPr>
        <w:t>ield technician</w:t>
      </w:r>
      <w:r>
        <w:rPr>
          <w:sz w:val="22"/>
        </w:rPr>
        <w:t>.</w:t>
      </w:r>
      <w:r w:rsidRPr="00D938A3">
        <w:rPr>
          <w:sz w:val="22"/>
        </w:rPr>
        <w:t xml:space="preserve"> </w:t>
      </w:r>
      <w:r w:rsidR="002435C0" w:rsidRPr="00E246F7">
        <w:rPr>
          <w:sz w:val="22"/>
        </w:rPr>
        <w:t>Principal Investigator:  John Henderson.</w:t>
      </w:r>
    </w:p>
    <w:p w:rsidR="002435C0" w:rsidRDefault="00D938A3" w:rsidP="00851747">
      <w:pPr>
        <w:widowControl w:val="0"/>
        <w:ind w:left="1440" w:hanging="1440"/>
        <w:rPr>
          <w:sz w:val="22"/>
        </w:rPr>
      </w:pPr>
      <w:r>
        <w:rPr>
          <w:iCs/>
          <w:sz w:val="22"/>
        </w:rPr>
        <w:t>1992</w:t>
      </w:r>
      <w:r>
        <w:rPr>
          <w:iCs/>
          <w:sz w:val="22"/>
        </w:rPr>
        <w:tab/>
      </w:r>
      <w:r w:rsidR="002435C0" w:rsidRPr="00E246F7">
        <w:rPr>
          <w:iCs/>
          <w:sz w:val="22"/>
        </w:rPr>
        <w:t>Miyama Project</w:t>
      </w:r>
      <w:r>
        <w:rPr>
          <w:iCs/>
          <w:sz w:val="22"/>
        </w:rPr>
        <w:t>, Guam</w:t>
      </w:r>
      <w:r>
        <w:rPr>
          <w:sz w:val="22"/>
        </w:rPr>
        <w:t xml:space="preserve"> (December–January</w:t>
      </w:r>
      <w:r w:rsidR="002435C0" w:rsidRPr="00E246F7">
        <w:rPr>
          <w:sz w:val="22"/>
        </w:rPr>
        <w:t>).</w:t>
      </w:r>
      <w:r>
        <w:rPr>
          <w:sz w:val="22"/>
        </w:rPr>
        <w:t xml:space="preserve">  Field technician. </w:t>
      </w:r>
      <w:r w:rsidR="00251E99" w:rsidRPr="00E246F7">
        <w:rPr>
          <w:sz w:val="22"/>
        </w:rPr>
        <w:t>Principal Investigator:  Rosalind</w:t>
      </w:r>
      <w:r w:rsidR="002435C0" w:rsidRPr="00E246F7">
        <w:rPr>
          <w:sz w:val="22"/>
        </w:rPr>
        <w:t xml:space="preserve"> Hunter-Anderson.</w:t>
      </w:r>
    </w:p>
    <w:p w:rsidR="00CB4A39" w:rsidRPr="00CB35BF" w:rsidRDefault="00D938A3" w:rsidP="00CB35BF">
      <w:pPr>
        <w:widowControl w:val="0"/>
        <w:ind w:left="1440" w:hanging="1440"/>
        <w:rPr>
          <w:sz w:val="22"/>
        </w:rPr>
      </w:pPr>
      <w:proofErr w:type="gramStart"/>
      <w:r>
        <w:rPr>
          <w:sz w:val="22"/>
        </w:rPr>
        <w:t>1987–1991</w:t>
      </w:r>
      <w:r>
        <w:rPr>
          <w:sz w:val="22"/>
        </w:rPr>
        <w:tab/>
        <w:t>Field and laboratory work on various prehistoric and historic sites in Arkansas, Mississippi, North Carolina, and Tennessee.</w:t>
      </w:r>
      <w:proofErr w:type="gramEnd"/>
      <w:r>
        <w:rPr>
          <w:sz w:val="22"/>
        </w:rPr>
        <w:t xml:space="preserve"> </w:t>
      </w:r>
    </w:p>
    <w:p w:rsidR="000E20A5" w:rsidRDefault="00C0166A" w:rsidP="003F0F65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104140</wp:posOffset>
                </wp:positionV>
                <wp:extent cx="6057900" cy="0"/>
                <wp:effectExtent l="13335" t="8890" r="15240" b="1016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8.2pt" to="472.0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0M/GgIAADQ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" strokeweight="1.25pt"/>
            </w:pict>
          </mc:Fallback>
        </mc:AlternateContent>
      </w:r>
    </w:p>
    <w:p w:rsidR="000E20A5" w:rsidRDefault="000E20A5" w:rsidP="003F0F65">
      <w:pPr>
        <w:rPr>
          <w:sz w:val="22"/>
        </w:rPr>
      </w:pPr>
    </w:p>
    <w:p w:rsidR="000E20A5" w:rsidRPr="000E20A5" w:rsidRDefault="000E20A5" w:rsidP="000E20A5">
      <w:pPr>
        <w:jc w:val="center"/>
        <w:rPr>
          <w:b/>
          <w:sz w:val="22"/>
        </w:rPr>
      </w:pPr>
      <w:r w:rsidRPr="000E20A5">
        <w:rPr>
          <w:b/>
          <w:sz w:val="22"/>
        </w:rPr>
        <w:t>College Service</w:t>
      </w: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1650"/>
        <w:gridCol w:w="7908"/>
      </w:tblGrid>
      <w:tr w:rsidR="006B5CA1" w:rsidRPr="00713F5C">
        <w:tc>
          <w:tcPr>
            <w:tcW w:w="1650" w:type="dxa"/>
          </w:tcPr>
          <w:p w:rsidR="00522E12" w:rsidRDefault="00522E12" w:rsidP="006B5CA1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  <w:r>
              <w:rPr>
                <w:rFonts w:cs="Courier"/>
                <w:sz w:val="22"/>
                <w:szCs w:val="22"/>
              </w:rPr>
              <w:t>2013-</w:t>
            </w:r>
            <w:r w:rsidR="00744553">
              <w:rPr>
                <w:rFonts w:cs="Courier"/>
                <w:sz w:val="22"/>
                <w:szCs w:val="22"/>
              </w:rPr>
              <w:t>present</w:t>
            </w:r>
          </w:p>
          <w:p w:rsidR="006B5CA1" w:rsidRPr="00713F5C" w:rsidRDefault="006B5CA1" w:rsidP="006B5CA1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  <w:r>
              <w:rPr>
                <w:rFonts w:cs="Courier"/>
                <w:sz w:val="22"/>
                <w:szCs w:val="22"/>
              </w:rPr>
              <w:t>2013</w:t>
            </w:r>
          </w:p>
        </w:tc>
        <w:tc>
          <w:tcPr>
            <w:tcW w:w="7908" w:type="dxa"/>
          </w:tcPr>
          <w:p w:rsidR="00522E12" w:rsidRDefault="00D618D2" w:rsidP="002F05C8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  <w:r>
              <w:rPr>
                <w:rFonts w:cs="Courier"/>
                <w:sz w:val="22"/>
                <w:szCs w:val="22"/>
              </w:rPr>
              <w:t xml:space="preserve">Personnel and Budget Committee, </w:t>
            </w:r>
            <w:r w:rsidRPr="00713F5C">
              <w:rPr>
                <w:rFonts w:cs="Courier"/>
                <w:sz w:val="22"/>
                <w:szCs w:val="22"/>
              </w:rPr>
              <w:t>Department of Anthropology, Queens College.</w:t>
            </w:r>
          </w:p>
          <w:p w:rsidR="006B5CA1" w:rsidRPr="00713F5C" w:rsidRDefault="006B5CA1" w:rsidP="002F05C8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  <w:r w:rsidRPr="00713F5C">
              <w:rPr>
                <w:rFonts w:cs="Courier"/>
                <w:sz w:val="22"/>
                <w:szCs w:val="22"/>
              </w:rPr>
              <w:t>Evening Advisor, Department of Anthropology, Queens College.</w:t>
            </w:r>
          </w:p>
        </w:tc>
      </w:tr>
      <w:tr w:rsidR="006B5CA1" w:rsidRPr="00713F5C">
        <w:tc>
          <w:tcPr>
            <w:tcW w:w="1650" w:type="dxa"/>
          </w:tcPr>
          <w:p w:rsidR="006B5CA1" w:rsidRPr="00713F5C" w:rsidRDefault="006B5CA1" w:rsidP="002F05C8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  <w:r>
              <w:rPr>
                <w:rFonts w:cs="Courier"/>
                <w:sz w:val="22"/>
                <w:szCs w:val="22"/>
              </w:rPr>
              <w:t>2012</w:t>
            </w:r>
          </w:p>
        </w:tc>
        <w:tc>
          <w:tcPr>
            <w:tcW w:w="7908" w:type="dxa"/>
          </w:tcPr>
          <w:p w:rsidR="006B5CA1" w:rsidRPr="00713F5C" w:rsidRDefault="006B5CA1" w:rsidP="002F05C8">
            <w:pPr>
              <w:widowControl w:val="0"/>
              <w:tabs>
                <w:tab w:val="left" w:pos="-72"/>
                <w:tab w:val="left" w:pos="576"/>
                <w:tab w:val="left" w:pos="1440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ind w:left="1440" w:hanging="1440"/>
              <w:rPr>
                <w:rFonts w:cs="Courier"/>
                <w:sz w:val="22"/>
                <w:szCs w:val="22"/>
              </w:rPr>
            </w:pPr>
            <w:r>
              <w:rPr>
                <w:rFonts w:cs="Courier"/>
                <w:sz w:val="22"/>
                <w:szCs w:val="22"/>
              </w:rPr>
              <w:t>Chair</w:t>
            </w:r>
            <w:r w:rsidRPr="00713F5C">
              <w:rPr>
                <w:rFonts w:cs="Courier"/>
                <w:sz w:val="22"/>
                <w:szCs w:val="22"/>
              </w:rPr>
              <w:t>, Departmental Curriculum Committee, Department of Anthropology,</w:t>
            </w:r>
          </w:p>
          <w:p w:rsidR="006B5CA1" w:rsidRPr="00713F5C" w:rsidRDefault="006B5CA1" w:rsidP="002F05C8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  <w:r w:rsidRPr="00713F5C">
              <w:rPr>
                <w:rFonts w:cs="Courier"/>
                <w:sz w:val="22"/>
                <w:szCs w:val="22"/>
              </w:rPr>
              <w:t>Queens College.</w:t>
            </w:r>
          </w:p>
        </w:tc>
      </w:tr>
      <w:tr w:rsidR="006B5CA1" w:rsidRPr="00713F5C">
        <w:tc>
          <w:tcPr>
            <w:tcW w:w="1650" w:type="dxa"/>
          </w:tcPr>
          <w:p w:rsidR="006B5CA1" w:rsidRDefault="006B5CA1" w:rsidP="00F05572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  <w:r>
              <w:rPr>
                <w:rFonts w:cs="Courier"/>
                <w:sz w:val="22"/>
                <w:szCs w:val="22"/>
              </w:rPr>
              <w:t>2011-2012</w:t>
            </w:r>
          </w:p>
        </w:tc>
        <w:tc>
          <w:tcPr>
            <w:tcW w:w="7908" w:type="dxa"/>
          </w:tcPr>
          <w:p w:rsidR="006B5CA1" w:rsidRDefault="006B5CA1" w:rsidP="00713F5C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  <w:r>
              <w:rPr>
                <w:rFonts w:cs="Courier"/>
                <w:sz w:val="22"/>
                <w:szCs w:val="22"/>
              </w:rPr>
              <w:t>Member</w:t>
            </w:r>
            <w:r w:rsidRPr="00713F5C">
              <w:rPr>
                <w:rFonts w:cs="Courier"/>
                <w:sz w:val="22"/>
                <w:szCs w:val="22"/>
              </w:rPr>
              <w:t xml:space="preserve">, Search Committee for Archaeologist Position, Department of Anthropology, </w:t>
            </w:r>
            <w:r w:rsidRPr="00713F5C">
              <w:rPr>
                <w:rFonts w:cs="Courier"/>
                <w:sz w:val="22"/>
                <w:szCs w:val="22"/>
              </w:rPr>
              <w:lastRenderedPageBreak/>
              <w:t>Queens College</w:t>
            </w:r>
          </w:p>
        </w:tc>
      </w:tr>
      <w:tr w:rsidR="006B5CA1" w:rsidRPr="00713F5C">
        <w:tc>
          <w:tcPr>
            <w:tcW w:w="1650" w:type="dxa"/>
          </w:tcPr>
          <w:p w:rsidR="006B5CA1" w:rsidRPr="00713F5C" w:rsidRDefault="006B5CA1" w:rsidP="009E4A83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  <w:r w:rsidRPr="00713F5C">
              <w:rPr>
                <w:rFonts w:cs="Courier"/>
                <w:sz w:val="22"/>
                <w:szCs w:val="22"/>
              </w:rPr>
              <w:lastRenderedPageBreak/>
              <w:t>2007-</w:t>
            </w:r>
            <w:r>
              <w:rPr>
                <w:rFonts w:cs="Courier"/>
                <w:sz w:val="22"/>
                <w:szCs w:val="22"/>
              </w:rPr>
              <w:t>2008</w:t>
            </w:r>
          </w:p>
        </w:tc>
        <w:tc>
          <w:tcPr>
            <w:tcW w:w="7908" w:type="dxa"/>
          </w:tcPr>
          <w:p w:rsidR="006B5CA1" w:rsidRPr="00713F5C" w:rsidRDefault="006B5CA1" w:rsidP="009E4A83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  <w:r w:rsidRPr="00713F5C">
              <w:rPr>
                <w:rFonts w:cs="Courier"/>
                <w:sz w:val="22"/>
                <w:szCs w:val="22"/>
              </w:rPr>
              <w:t>Secretary, Executive Committee, Academic Senate, Queens College.</w:t>
            </w:r>
          </w:p>
        </w:tc>
      </w:tr>
      <w:tr w:rsidR="006B5CA1" w:rsidRPr="00713F5C">
        <w:tc>
          <w:tcPr>
            <w:tcW w:w="1650" w:type="dxa"/>
          </w:tcPr>
          <w:p w:rsidR="006B5CA1" w:rsidRPr="00713F5C" w:rsidRDefault="006B5CA1" w:rsidP="00F739EA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  <w:r w:rsidRPr="00713F5C">
              <w:rPr>
                <w:rFonts w:cs="Courier"/>
                <w:sz w:val="22"/>
                <w:szCs w:val="22"/>
              </w:rPr>
              <w:t>2007</w:t>
            </w:r>
            <w:r>
              <w:rPr>
                <w:rFonts w:cs="Courier"/>
                <w:sz w:val="22"/>
                <w:szCs w:val="22"/>
              </w:rPr>
              <w:t>, 2011</w:t>
            </w:r>
          </w:p>
        </w:tc>
        <w:tc>
          <w:tcPr>
            <w:tcW w:w="7908" w:type="dxa"/>
          </w:tcPr>
          <w:p w:rsidR="006B5CA1" w:rsidRPr="00713F5C" w:rsidRDefault="006B5CA1" w:rsidP="00713F5C">
            <w:pPr>
              <w:widowControl w:val="0"/>
              <w:tabs>
                <w:tab w:val="left" w:pos="-72"/>
                <w:tab w:val="left" w:pos="576"/>
                <w:tab w:val="left" w:pos="1440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ind w:left="1440" w:hanging="1440"/>
              <w:rPr>
                <w:rFonts w:cs="Courier"/>
                <w:sz w:val="22"/>
                <w:szCs w:val="22"/>
              </w:rPr>
            </w:pPr>
            <w:r w:rsidRPr="00713F5C">
              <w:rPr>
                <w:rFonts w:cs="Courier"/>
                <w:sz w:val="22"/>
                <w:szCs w:val="22"/>
              </w:rPr>
              <w:t>Member, Departmental Curriculum Committee, Department of Anthropology,</w:t>
            </w:r>
          </w:p>
          <w:p w:rsidR="006B5CA1" w:rsidRPr="00713F5C" w:rsidRDefault="006B5CA1" w:rsidP="00713F5C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  <w:r w:rsidRPr="00713F5C">
              <w:rPr>
                <w:rFonts w:cs="Courier"/>
                <w:sz w:val="22"/>
                <w:szCs w:val="22"/>
              </w:rPr>
              <w:t>Queens College.</w:t>
            </w:r>
          </w:p>
        </w:tc>
      </w:tr>
      <w:tr w:rsidR="006B5CA1" w:rsidRPr="00713F5C">
        <w:tc>
          <w:tcPr>
            <w:tcW w:w="1650" w:type="dxa"/>
          </w:tcPr>
          <w:p w:rsidR="006B5CA1" w:rsidRPr="00713F5C" w:rsidRDefault="006B5CA1" w:rsidP="004D0FEF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  <w:r>
              <w:rPr>
                <w:rFonts w:cs="Courier"/>
                <w:sz w:val="22"/>
                <w:szCs w:val="22"/>
              </w:rPr>
              <w:t>2008-2009</w:t>
            </w:r>
          </w:p>
        </w:tc>
        <w:tc>
          <w:tcPr>
            <w:tcW w:w="7908" w:type="dxa"/>
          </w:tcPr>
          <w:p w:rsidR="006B5CA1" w:rsidRPr="00713F5C" w:rsidRDefault="006B5CA1" w:rsidP="00713F5C">
            <w:pPr>
              <w:widowControl w:val="0"/>
              <w:tabs>
                <w:tab w:val="left" w:pos="-72"/>
                <w:tab w:val="left" w:pos="576"/>
                <w:tab w:val="left" w:pos="1440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ind w:left="1440" w:hanging="1440"/>
              <w:rPr>
                <w:rFonts w:cs="Courier"/>
                <w:sz w:val="22"/>
                <w:szCs w:val="22"/>
              </w:rPr>
            </w:pPr>
            <w:r>
              <w:rPr>
                <w:rFonts w:cs="Courier"/>
                <w:sz w:val="22"/>
                <w:szCs w:val="22"/>
              </w:rPr>
              <w:t xml:space="preserve">Alternate Representative, </w:t>
            </w:r>
            <w:r w:rsidRPr="00713F5C">
              <w:rPr>
                <w:rFonts w:cs="Courier"/>
                <w:sz w:val="22"/>
                <w:szCs w:val="22"/>
              </w:rPr>
              <w:t>Social Sciences Division, Academic Senate, Queens College.</w:t>
            </w:r>
          </w:p>
        </w:tc>
      </w:tr>
      <w:tr w:rsidR="006B5CA1" w:rsidRPr="00713F5C">
        <w:tc>
          <w:tcPr>
            <w:tcW w:w="1650" w:type="dxa"/>
          </w:tcPr>
          <w:p w:rsidR="006B5CA1" w:rsidRPr="00713F5C" w:rsidRDefault="006B5CA1" w:rsidP="00F05572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  <w:r w:rsidRPr="00713F5C">
              <w:rPr>
                <w:rFonts w:cs="Courier"/>
                <w:sz w:val="22"/>
                <w:szCs w:val="22"/>
              </w:rPr>
              <w:t>2007-</w:t>
            </w:r>
            <w:r>
              <w:rPr>
                <w:rFonts w:cs="Courier"/>
                <w:sz w:val="22"/>
                <w:szCs w:val="22"/>
              </w:rPr>
              <w:t>2008</w:t>
            </w:r>
          </w:p>
        </w:tc>
        <w:tc>
          <w:tcPr>
            <w:tcW w:w="7908" w:type="dxa"/>
          </w:tcPr>
          <w:p w:rsidR="006B5CA1" w:rsidRPr="00713F5C" w:rsidRDefault="006B5CA1" w:rsidP="00713F5C">
            <w:pPr>
              <w:widowControl w:val="0"/>
              <w:tabs>
                <w:tab w:val="left" w:pos="-72"/>
                <w:tab w:val="left" w:pos="720"/>
                <w:tab w:val="left" w:pos="1440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5" w:lineRule="auto"/>
              <w:ind w:left="720" w:hanging="720"/>
              <w:rPr>
                <w:rFonts w:cs="Courier"/>
                <w:sz w:val="22"/>
                <w:szCs w:val="22"/>
              </w:rPr>
            </w:pPr>
            <w:r w:rsidRPr="00713F5C">
              <w:rPr>
                <w:rFonts w:cs="Courier"/>
                <w:sz w:val="22"/>
                <w:szCs w:val="22"/>
              </w:rPr>
              <w:t>Representative, Social Sciences Division, Academic Senate, Queens College.</w:t>
            </w:r>
          </w:p>
        </w:tc>
      </w:tr>
      <w:tr w:rsidR="006B5CA1" w:rsidRPr="00713F5C">
        <w:tc>
          <w:tcPr>
            <w:tcW w:w="1650" w:type="dxa"/>
          </w:tcPr>
          <w:p w:rsidR="006B5CA1" w:rsidRPr="00713F5C" w:rsidRDefault="006B5CA1" w:rsidP="004D0FEF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  <w:r w:rsidRPr="00713F5C">
              <w:rPr>
                <w:rFonts w:cs="Courier"/>
                <w:sz w:val="22"/>
                <w:szCs w:val="22"/>
              </w:rPr>
              <w:t>2006-</w:t>
            </w:r>
            <w:r>
              <w:rPr>
                <w:rFonts w:cs="Courier"/>
                <w:sz w:val="22"/>
                <w:szCs w:val="22"/>
              </w:rPr>
              <w:t>2009</w:t>
            </w:r>
          </w:p>
        </w:tc>
        <w:tc>
          <w:tcPr>
            <w:tcW w:w="7908" w:type="dxa"/>
          </w:tcPr>
          <w:p w:rsidR="006B5CA1" w:rsidRPr="00713F5C" w:rsidRDefault="006B5CA1" w:rsidP="00713F5C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5" w:lineRule="auto"/>
              <w:ind w:left="576" w:hanging="576"/>
              <w:rPr>
                <w:rFonts w:cs="Courier"/>
                <w:sz w:val="22"/>
                <w:szCs w:val="22"/>
              </w:rPr>
            </w:pPr>
            <w:r w:rsidRPr="00713F5C">
              <w:rPr>
                <w:rFonts w:cs="Courier"/>
                <w:sz w:val="22"/>
                <w:szCs w:val="22"/>
              </w:rPr>
              <w:t>Department Representative, Social Science Computer Committee.</w:t>
            </w:r>
          </w:p>
        </w:tc>
      </w:tr>
      <w:tr w:rsidR="006B5CA1" w:rsidRPr="00713F5C">
        <w:tc>
          <w:tcPr>
            <w:tcW w:w="1650" w:type="dxa"/>
          </w:tcPr>
          <w:p w:rsidR="006B5CA1" w:rsidRPr="00713F5C" w:rsidRDefault="006B5CA1" w:rsidP="00A0438D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  <w:r w:rsidRPr="00713F5C">
              <w:rPr>
                <w:rFonts w:cs="Courier"/>
                <w:sz w:val="22"/>
                <w:szCs w:val="22"/>
              </w:rPr>
              <w:t>2007-</w:t>
            </w:r>
            <w:r>
              <w:rPr>
                <w:rFonts w:cs="Courier"/>
                <w:sz w:val="22"/>
                <w:szCs w:val="22"/>
              </w:rPr>
              <w:t>2008</w:t>
            </w:r>
          </w:p>
        </w:tc>
        <w:tc>
          <w:tcPr>
            <w:tcW w:w="7908" w:type="dxa"/>
          </w:tcPr>
          <w:p w:rsidR="006B5CA1" w:rsidRPr="00713F5C" w:rsidRDefault="006B5CA1" w:rsidP="00A0438D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  <w:r w:rsidRPr="00713F5C">
              <w:rPr>
                <w:rFonts w:cs="Courier"/>
                <w:sz w:val="22"/>
                <w:szCs w:val="22"/>
              </w:rPr>
              <w:t>Chair, Search Committee for Archaeologist Position, Department of Anthropology, Queens College.</w:t>
            </w:r>
          </w:p>
        </w:tc>
      </w:tr>
      <w:tr w:rsidR="006B5CA1" w:rsidRPr="00713F5C">
        <w:tc>
          <w:tcPr>
            <w:tcW w:w="1650" w:type="dxa"/>
          </w:tcPr>
          <w:p w:rsidR="006B5CA1" w:rsidRPr="00713F5C" w:rsidRDefault="006B5CA1" w:rsidP="00927841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  <w:r w:rsidRPr="00713F5C">
              <w:rPr>
                <w:rFonts w:cs="Courier"/>
                <w:sz w:val="22"/>
                <w:szCs w:val="22"/>
              </w:rPr>
              <w:t>2005-</w:t>
            </w:r>
            <w:r>
              <w:rPr>
                <w:rFonts w:cs="Courier"/>
                <w:sz w:val="22"/>
                <w:szCs w:val="22"/>
              </w:rPr>
              <w:t>2009</w:t>
            </w:r>
          </w:p>
        </w:tc>
        <w:tc>
          <w:tcPr>
            <w:tcW w:w="7908" w:type="dxa"/>
          </w:tcPr>
          <w:p w:rsidR="006B5CA1" w:rsidRPr="00713F5C" w:rsidRDefault="006B5CA1" w:rsidP="00713F5C">
            <w:pPr>
              <w:widowControl w:val="0"/>
              <w:tabs>
                <w:tab w:val="left" w:pos="-72"/>
                <w:tab w:val="left" w:pos="576"/>
                <w:tab w:val="left" w:pos="1440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5" w:lineRule="auto"/>
              <w:ind w:left="576" w:hanging="576"/>
              <w:rPr>
                <w:rFonts w:cs="Courier"/>
                <w:sz w:val="22"/>
                <w:szCs w:val="22"/>
              </w:rPr>
            </w:pPr>
            <w:r w:rsidRPr="00713F5C">
              <w:rPr>
                <w:rFonts w:cs="Courier"/>
                <w:sz w:val="22"/>
                <w:szCs w:val="22"/>
              </w:rPr>
              <w:t>Evening Advisor, Department of Anthropology, Queens College.</w:t>
            </w:r>
          </w:p>
        </w:tc>
      </w:tr>
      <w:tr w:rsidR="006B5CA1" w:rsidRPr="00713F5C">
        <w:tc>
          <w:tcPr>
            <w:tcW w:w="1650" w:type="dxa"/>
          </w:tcPr>
          <w:p w:rsidR="006B5CA1" w:rsidRPr="00713F5C" w:rsidRDefault="006B5CA1" w:rsidP="00EA29B9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  <w:r w:rsidRPr="00713F5C">
              <w:rPr>
                <w:rFonts w:cs="Courier"/>
                <w:sz w:val="22"/>
                <w:szCs w:val="22"/>
              </w:rPr>
              <w:t>2005-200</w:t>
            </w:r>
            <w:r>
              <w:rPr>
                <w:rFonts w:cs="Courier"/>
                <w:sz w:val="22"/>
                <w:szCs w:val="22"/>
              </w:rPr>
              <w:t>8</w:t>
            </w:r>
          </w:p>
        </w:tc>
        <w:tc>
          <w:tcPr>
            <w:tcW w:w="7908" w:type="dxa"/>
          </w:tcPr>
          <w:p w:rsidR="006B5CA1" w:rsidRPr="00713F5C" w:rsidRDefault="006B5CA1" w:rsidP="00713F5C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  <w:r w:rsidRPr="00713F5C">
              <w:rPr>
                <w:rFonts w:cs="Courier"/>
                <w:sz w:val="22"/>
                <w:szCs w:val="22"/>
              </w:rPr>
              <w:t>Member, Anthropology Review Panel of the PSC-CUNY Grant Program.</w:t>
            </w:r>
          </w:p>
        </w:tc>
      </w:tr>
      <w:tr w:rsidR="006B5CA1" w:rsidRPr="00713F5C">
        <w:tc>
          <w:tcPr>
            <w:tcW w:w="1650" w:type="dxa"/>
          </w:tcPr>
          <w:p w:rsidR="006B5CA1" w:rsidRPr="00713F5C" w:rsidRDefault="006B5CA1" w:rsidP="003A70D8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  <w:r w:rsidRPr="00713F5C">
              <w:rPr>
                <w:rFonts w:cs="Courier"/>
                <w:sz w:val="22"/>
                <w:szCs w:val="22"/>
              </w:rPr>
              <w:t>2005-200</w:t>
            </w:r>
            <w:r>
              <w:rPr>
                <w:rFonts w:cs="Courier"/>
                <w:sz w:val="22"/>
                <w:szCs w:val="22"/>
              </w:rPr>
              <w:t>8</w:t>
            </w:r>
          </w:p>
        </w:tc>
        <w:tc>
          <w:tcPr>
            <w:tcW w:w="7908" w:type="dxa"/>
          </w:tcPr>
          <w:p w:rsidR="006B5CA1" w:rsidRPr="00713F5C" w:rsidRDefault="006B5CA1" w:rsidP="00713F5C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  <w:r w:rsidRPr="00713F5C">
              <w:rPr>
                <w:rFonts w:cs="Courier"/>
                <w:sz w:val="22"/>
                <w:szCs w:val="22"/>
              </w:rPr>
              <w:t>Executive Committee, Academic Senate, Queens College.</w:t>
            </w:r>
          </w:p>
        </w:tc>
      </w:tr>
      <w:tr w:rsidR="006B5CA1" w:rsidRPr="00713F5C">
        <w:tc>
          <w:tcPr>
            <w:tcW w:w="1650" w:type="dxa"/>
          </w:tcPr>
          <w:p w:rsidR="006B5CA1" w:rsidRPr="00713F5C" w:rsidRDefault="006B5CA1" w:rsidP="00713F5C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  <w:r w:rsidRPr="00713F5C">
              <w:rPr>
                <w:rFonts w:cs="Courier"/>
                <w:sz w:val="22"/>
                <w:szCs w:val="22"/>
              </w:rPr>
              <w:t>2003-2004</w:t>
            </w:r>
          </w:p>
        </w:tc>
        <w:tc>
          <w:tcPr>
            <w:tcW w:w="7908" w:type="dxa"/>
          </w:tcPr>
          <w:p w:rsidR="006B5CA1" w:rsidRPr="00713F5C" w:rsidRDefault="006B5CA1" w:rsidP="00713F5C">
            <w:pPr>
              <w:widowControl w:val="0"/>
              <w:tabs>
                <w:tab w:val="left" w:pos="-72"/>
                <w:tab w:val="left" w:pos="576"/>
                <w:tab w:val="left" w:pos="1440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ind w:left="1440" w:hanging="1440"/>
              <w:rPr>
                <w:rFonts w:cs="Courier"/>
                <w:sz w:val="22"/>
                <w:szCs w:val="22"/>
              </w:rPr>
            </w:pPr>
            <w:r w:rsidRPr="00713F5C">
              <w:rPr>
                <w:rFonts w:cs="Courier"/>
                <w:sz w:val="22"/>
                <w:szCs w:val="22"/>
              </w:rPr>
              <w:t>Member, Moving Committee, Department of Anthropology, Queens College.</w:t>
            </w:r>
          </w:p>
        </w:tc>
      </w:tr>
      <w:tr w:rsidR="006B5CA1" w:rsidRPr="00713F5C">
        <w:tc>
          <w:tcPr>
            <w:tcW w:w="1650" w:type="dxa"/>
          </w:tcPr>
          <w:p w:rsidR="006B5CA1" w:rsidRPr="00713F5C" w:rsidRDefault="006B5CA1" w:rsidP="00713F5C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  <w:r w:rsidRPr="00713F5C">
              <w:rPr>
                <w:rFonts w:cs="Courier"/>
                <w:sz w:val="22"/>
                <w:szCs w:val="22"/>
              </w:rPr>
              <w:t>2003-2004</w:t>
            </w:r>
          </w:p>
        </w:tc>
        <w:tc>
          <w:tcPr>
            <w:tcW w:w="7908" w:type="dxa"/>
          </w:tcPr>
          <w:p w:rsidR="006B5CA1" w:rsidRPr="00713F5C" w:rsidRDefault="006B5CA1" w:rsidP="00713F5C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  <w:r w:rsidRPr="00713F5C">
              <w:rPr>
                <w:rFonts w:cs="Courier"/>
                <w:sz w:val="22"/>
                <w:szCs w:val="22"/>
              </w:rPr>
              <w:t>Chair, Departmental Curriculum Committee, Department of Anthropology, Queens College.</w:t>
            </w:r>
          </w:p>
        </w:tc>
      </w:tr>
      <w:tr w:rsidR="006B5CA1" w:rsidRPr="00713F5C">
        <w:tc>
          <w:tcPr>
            <w:tcW w:w="1650" w:type="dxa"/>
          </w:tcPr>
          <w:p w:rsidR="006B5CA1" w:rsidRPr="00713F5C" w:rsidRDefault="006B5CA1" w:rsidP="00713F5C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  <w:r w:rsidRPr="00713F5C">
              <w:rPr>
                <w:rFonts w:cs="Courier"/>
                <w:sz w:val="22"/>
                <w:szCs w:val="22"/>
              </w:rPr>
              <w:t>2002-2004</w:t>
            </w:r>
          </w:p>
        </w:tc>
        <w:tc>
          <w:tcPr>
            <w:tcW w:w="7908" w:type="dxa"/>
          </w:tcPr>
          <w:p w:rsidR="006B5CA1" w:rsidRPr="00713F5C" w:rsidRDefault="006B5CA1" w:rsidP="00713F5C">
            <w:pPr>
              <w:widowControl w:val="0"/>
              <w:tabs>
                <w:tab w:val="left" w:pos="-72"/>
                <w:tab w:val="left" w:pos="576"/>
                <w:tab w:val="left" w:pos="1440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5" w:lineRule="auto"/>
              <w:ind w:left="576" w:hanging="576"/>
              <w:rPr>
                <w:rFonts w:cs="Courier"/>
                <w:sz w:val="22"/>
                <w:szCs w:val="22"/>
              </w:rPr>
            </w:pPr>
            <w:r w:rsidRPr="00713F5C">
              <w:rPr>
                <w:rFonts w:cs="Courier"/>
                <w:sz w:val="22"/>
                <w:szCs w:val="22"/>
              </w:rPr>
              <w:t>Evening Advisor, Department of Anthropology, Queens College.</w:t>
            </w:r>
          </w:p>
        </w:tc>
      </w:tr>
      <w:tr w:rsidR="006B5CA1" w:rsidRPr="00713F5C">
        <w:tc>
          <w:tcPr>
            <w:tcW w:w="1650" w:type="dxa"/>
          </w:tcPr>
          <w:p w:rsidR="006B5CA1" w:rsidRPr="00713F5C" w:rsidRDefault="006B5CA1" w:rsidP="00713F5C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  <w:r w:rsidRPr="00713F5C">
              <w:rPr>
                <w:rFonts w:cs="Courier"/>
                <w:sz w:val="22"/>
                <w:szCs w:val="22"/>
              </w:rPr>
              <w:t>2002-2003</w:t>
            </w:r>
          </w:p>
        </w:tc>
        <w:tc>
          <w:tcPr>
            <w:tcW w:w="7908" w:type="dxa"/>
          </w:tcPr>
          <w:p w:rsidR="006B5CA1" w:rsidRPr="00713F5C" w:rsidRDefault="006B5CA1" w:rsidP="00713F5C">
            <w:pPr>
              <w:widowControl w:val="0"/>
              <w:tabs>
                <w:tab w:val="left" w:pos="-72"/>
                <w:tab w:val="left" w:pos="576"/>
                <w:tab w:val="left" w:pos="1440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ind w:left="1440" w:hanging="1440"/>
              <w:rPr>
                <w:rFonts w:cs="Courier"/>
                <w:sz w:val="22"/>
                <w:szCs w:val="22"/>
              </w:rPr>
            </w:pPr>
            <w:r w:rsidRPr="00713F5C">
              <w:rPr>
                <w:rFonts w:cs="Courier"/>
                <w:sz w:val="22"/>
                <w:szCs w:val="22"/>
              </w:rPr>
              <w:t>Member, Departmental Curriculum Committee, Department of Anthropology,</w:t>
            </w:r>
          </w:p>
          <w:p w:rsidR="006B5CA1" w:rsidRPr="00713F5C" w:rsidRDefault="006B5CA1" w:rsidP="00713F5C">
            <w:pPr>
              <w:widowControl w:val="0"/>
              <w:tabs>
                <w:tab w:val="left" w:pos="-72"/>
                <w:tab w:val="left" w:pos="576"/>
                <w:tab w:val="left" w:pos="1440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ind w:left="1440" w:hanging="1440"/>
              <w:rPr>
                <w:rFonts w:cs="Courier"/>
                <w:sz w:val="22"/>
                <w:szCs w:val="22"/>
              </w:rPr>
            </w:pPr>
            <w:r w:rsidRPr="00713F5C">
              <w:rPr>
                <w:rFonts w:cs="Courier"/>
                <w:sz w:val="22"/>
                <w:szCs w:val="22"/>
              </w:rPr>
              <w:t>Queens College.</w:t>
            </w:r>
          </w:p>
        </w:tc>
      </w:tr>
      <w:tr w:rsidR="006B5CA1" w:rsidRPr="00713F5C">
        <w:tc>
          <w:tcPr>
            <w:tcW w:w="1650" w:type="dxa"/>
          </w:tcPr>
          <w:p w:rsidR="006B5CA1" w:rsidRPr="00713F5C" w:rsidRDefault="006B5CA1" w:rsidP="00713F5C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  <w:r w:rsidRPr="00713F5C">
              <w:rPr>
                <w:rFonts w:cs="Courier"/>
                <w:sz w:val="22"/>
                <w:szCs w:val="22"/>
              </w:rPr>
              <w:t>2002-2003</w:t>
            </w:r>
          </w:p>
        </w:tc>
        <w:tc>
          <w:tcPr>
            <w:tcW w:w="7908" w:type="dxa"/>
          </w:tcPr>
          <w:p w:rsidR="006B5CA1" w:rsidRPr="00713F5C" w:rsidRDefault="006B5CA1" w:rsidP="00713F5C">
            <w:pPr>
              <w:widowControl w:val="0"/>
              <w:tabs>
                <w:tab w:val="left" w:pos="-72"/>
                <w:tab w:val="left" w:pos="576"/>
                <w:tab w:val="left" w:pos="1440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  <w:r w:rsidRPr="00713F5C">
              <w:rPr>
                <w:rFonts w:cs="Courier"/>
                <w:sz w:val="22"/>
                <w:szCs w:val="22"/>
              </w:rPr>
              <w:t>Member, Search Committee for Cultural Anthropologist Position, Department of Anthropology, Queens College.</w:t>
            </w:r>
          </w:p>
        </w:tc>
      </w:tr>
      <w:tr w:rsidR="006B5CA1" w:rsidRPr="00713F5C">
        <w:tc>
          <w:tcPr>
            <w:tcW w:w="1650" w:type="dxa"/>
          </w:tcPr>
          <w:p w:rsidR="006B5CA1" w:rsidRPr="00713F5C" w:rsidRDefault="006B5CA1" w:rsidP="00713F5C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</w:p>
        </w:tc>
        <w:tc>
          <w:tcPr>
            <w:tcW w:w="7908" w:type="dxa"/>
          </w:tcPr>
          <w:p w:rsidR="006B5CA1" w:rsidRPr="00713F5C" w:rsidRDefault="006B5CA1" w:rsidP="00713F5C">
            <w:pPr>
              <w:widowControl w:val="0"/>
              <w:tabs>
                <w:tab w:val="left" w:pos="-72"/>
                <w:tab w:val="left" w:pos="576"/>
                <w:tab w:val="left" w:pos="1440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</w:p>
        </w:tc>
      </w:tr>
      <w:tr w:rsidR="006B5CA1" w:rsidRPr="00713F5C">
        <w:tc>
          <w:tcPr>
            <w:tcW w:w="1650" w:type="dxa"/>
          </w:tcPr>
          <w:p w:rsidR="006B5CA1" w:rsidRPr="00713F5C" w:rsidRDefault="006B5CA1" w:rsidP="00713F5C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</w:p>
        </w:tc>
        <w:tc>
          <w:tcPr>
            <w:tcW w:w="7908" w:type="dxa"/>
          </w:tcPr>
          <w:p w:rsidR="006B5CA1" w:rsidRPr="00713F5C" w:rsidRDefault="006B5CA1" w:rsidP="00713F5C">
            <w:pPr>
              <w:widowControl w:val="0"/>
              <w:tabs>
                <w:tab w:val="left" w:pos="-72"/>
                <w:tab w:val="left" w:pos="576"/>
                <w:tab w:val="left" w:pos="1440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</w:p>
        </w:tc>
      </w:tr>
    </w:tbl>
    <w:p w:rsidR="000E20A5" w:rsidRDefault="00C50C26" w:rsidP="003F0F65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Professional Service</w:t>
      </w: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1650"/>
        <w:gridCol w:w="7908"/>
      </w:tblGrid>
      <w:tr w:rsidR="00C50C26" w:rsidRPr="00713F5C" w:rsidTr="009E4A83">
        <w:tc>
          <w:tcPr>
            <w:tcW w:w="1650" w:type="dxa"/>
          </w:tcPr>
          <w:p w:rsidR="00C50C26" w:rsidRPr="00713F5C" w:rsidRDefault="00C50C26" w:rsidP="009E4A83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  <w:r>
              <w:rPr>
                <w:rFonts w:cs="Courier"/>
                <w:sz w:val="22"/>
                <w:szCs w:val="22"/>
              </w:rPr>
              <w:t>2012</w:t>
            </w:r>
          </w:p>
        </w:tc>
        <w:tc>
          <w:tcPr>
            <w:tcW w:w="7908" w:type="dxa"/>
          </w:tcPr>
          <w:p w:rsidR="00C50C26" w:rsidRPr="00713F5C" w:rsidRDefault="00C50C26" w:rsidP="009E4A83">
            <w:pPr>
              <w:widowControl w:val="0"/>
              <w:tabs>
                <w:tab w:val="left" w:pos="-72"/>
                <w:tab w:val="left" w:pos="576"/>
                <w:tab w:val="left" w:pos="1278"/>
                <w:tab w:val="left" w:pos="4320"/>
                <w:tab w:val="left" w:pos="5745"/>
                <w:tab w:val="left" w:pos="7236"/>
                <w:tab w:val="left" w:pos="9374"/>
              </w:tabs>
              <w:autoSpaceDE w:val="0"/>
              <w:autoSpaceDN w:val="0"/>
              <w:adjustRightInd w:val="0"/>
              <w:spacing w:line="216" w:lineRule="auto"/>
              <w:rPr>
                <w:rFonts w:cs="Courier"/>
                <w:sz w:val="22"/>
                <w:szCs w:val="22"/>
              </w:rPr>
            </w:pPr>
            <w:r>
              <w:rPr>
                <w:rFonts w:cs="Courier"/>
                <w:sz w:val="22"/>
                <w:szCs w:val="22"/>
              </w:rPr>
              <w:t>Member, Annual Meeting 2012 Program Committee, Society for American Archaeology.</w:t>
            </w:r>
          </w:p>
        </w:tc>
      </w:tr>
    </w:tbl>
    <w:p w:rsidR="00C50C26" w:rsidRDefault="00C50C26" w:rsidP="003F0F65">
      <w:pPr>
        <w:jc w:val="center"/>
        <w:rPr>
          <w:b/>
          <w:bCs/>
          <w:sz w:val="22"/>
        </w:rPr>
      </w:pPr>
    </w:p>
    <w:p w:rsidR="000E20A5" w:rsidRDefault="00C0166A" w:rsidP="003F0F65">
      <w:pPr>
        <w:jc w:val="center"/>
        <w:rPr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76200</wp:posOffset>
                </wp:positionV>
                <wp:extent cx="6057900" cy="0"/>
                <wp:effectExtent l="13335" t="9525" r="15240" b="9525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pt" to="472.0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" strokeweight="1.25pt"/>
            </w:pict>
          </mc:Fallback>
        </mc:AlternateContent>
      </w:r>
    </w:p>
    <w:p w:rsidR="000417DA" w:rsidRDefault="000417DA" w:rsidP="003F0F65">
      <w:pPr>
        <w:jc w:val="center"/>
        <w:rPr>
          <w:b/>
          <w:bCs/>
          <w:sz w:val="22"/>
        </w:rPr>
      </w:pPr>
    </w:p>
    <w:p w:rsidR="003F0F65" w:rsidRDefault="003F0F65" w:rsidP="003F0F65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References</w:t>
      </w:r>
    </w:p>
    <w:p w:rsidR="003F0F65" w:rsidRDefault="003F0F65" w:rsidP="003F0F65">
      <w:pPr>
        <w:jc w:val="center"/>
        <w:rPr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8"/>
      </w:tblGrid>
      <w:tr w:rsidR="003F0F65">
        <w:tc>
          <w:tcPr>
            <w:tcW w:w="4788" w:type="dxa"/>
          </w:tcPr>
          <w:p w:rsidR="003F0F65" w:rsidRDefault="003F0F65" w:rsidP="003F0F65">
            <w:pPr>
              <w:rPr>
                <w:sz w:val="22"/>
              </w:rPr>
            </w:pPr>
            <w:r>
              <w:rPr>
                <w:sz w:val="22"/>
              </w:rPr>
              <w:t>Dr. Don S. Rice</w:t>
            </w:r>
          </w:p>
        </w:tc>
        <w:tc>
          <w:tcPr>
            <w:tcW w:w="4788" w:type="dxa"/>
          </w:tcPr>
          <w:p w:rsidR="003F0F65" w:rsidRDefault="003F0F65" w:rsidP="003F0F65">
            <w:pPr>
              <w:rPr>
                <w:sz w:val="22"/>
              </w:rPr>
            </w:pPr>
            <w:r>
              <w:rPr>
                <w:sz w:val="22"/>
              </w:rPr>
              <w:t>Dr. Prudence M. Rice</w:t>
            </w:r>
          </w:p>
        </w:tc>
      </w:tr>
      <w:tr w:rsidR="003F0F65">
        <w:tc>
          <w:tcPr>
            <w:tcW w:w="4788" w:type="dxa"/>
          </w:tcPr>
          <w:p w:rsidR="003F0F65" w:rsidRDefault="003F0F65" w:rsidP="003F0F65">
            <w:pPr>
              <w:rPr>
                <w:sz w:val="22"/>
              </w:rPr>
            </w:pPr>
            <w:r>
              <w:rPr>
                <w:sz w:val="22"/>
              </w:rPr>
              <w:t>Department of Anthropology</w:t>
            </w:r>
          </w:p>
        </w:tc>
        <w:tc>
          <w:tcPr>
            <w:tcW w:w="4788" w:type="dxa"/>
          </w:tcPr>
          <w:p w:rsidR="003F0F65" w:rsidRDefault="003F0F65" w:rsidP="003F0F65">
            <w:pPr>
              <w:rPr>
                <w:sz w:val="22"/>
              </w:rPr>
            </w:pPr>
            <w:r>
              <w:rPr>
                <w:sz w:val="22"/>
              </w:rPr>
              <w:t>Department of Anthropology</w:t>
            </w:r>
          </w:p>
        </w:tc>
      </w:tr>
      <w:tr w:rsidR="003F0F65">
        <w:tc>
          <w:tcPr>
            <w:tcW w:w="4788" w:type="dxa"/>
          </w:tcPr>
          <w:p w:rsidR="003F0F65" w:rsidRDefault="003F0F65" w:rsidP="003F0F65">
            <w:pPr>
              <w:rPr>
                <w:sz w:val="22"/>
              </w:rPr>
            </w:pPr>
            <w:r>
              <w:rPr>
                <w:sz w:val="22"/>
              </w:rPr>
              <w:t>Southern Illinois University at Carbondale</w:t>
            </w:r>
          </w:p>
        </w:tc>
        <w:tc>
          <w:tcPr>
            <w:tcW w:w="4788" w:type="dxa"/>
          </w:tcPr>
          <w:p w:rsidR="003F0F65" w:rsidRDefault="003F0F65" w:rsidP="003F0F65">
            <w:pPr>
              <w:rPr>
                <w:sz w:val="22"/>
              </w:rPr>
            </w:pPr>
            <w:r>
              <w:rPr>
                <w:sz w:val="22"/>
              </w:rPr>
              <w:t>Southern Illinois University at Carbondale</w:t>
            </w:r>
          </w:p>
        </w:tc>
      </w:tr>
      <w:tr w:rsidR="003F0F65">
        <w:tc>
          <w:tcPr>
            <w:tcW w:w="4788" w:type="dxa"/>
          </w:tcPr>
          <w:p w:rsidR="003F0F65" w:rsidRDefault="003F0F65" w:rsidP="003F0F65">
            <w:pPr>
              <w:rPr>
                <w:sz w:val="22"/>
              </w:rPr>
            </w:pPr>
            <w:r>
              <w:rPr>
                <w:sz w:val="22"/>
              </w:rPr>
              <w:t>Carbondale, IL   62901</w:t>
            </w:r>
          </w:p>
        </w:tc>
        <w:tc>
          <w:tcPr>
            <w:tcW w:w="4788" w:type="dxa"/>
          </w:tcPr>
          <w:p w:rsidR="003F0F65" w:rsidRDefault="003F0F65" w:rsidP="003F0F65">
            <w:pPr>
              <w:rPr>
                <w:sz w:val="22"/>
              </w:rPr>
            </w:pPr>
            <w:r>
              <w:rPr>
                <w:sz w:val="22"/>
              </w:rPr>
              <w:t>Carbondale, IL   62901</w:t>
            </w:r>
          </w:p>
        </w:tc>
      </w:tr>
      <w:tr w:rsidR="003F0F65">
        <w:tc>
          <w:tcPr>
            <w:tcW w:w="4788" w:type="dxa"/>
          </w:tcPr>
          <w:p w:rsidR="003F0F65" w:rsidRPr="00B13773" w:rsidRDefault="00443F8B" w:rsidP="00443F8B">
            <w:pPr>
              <w:rPr>
                <w:sz w:val="22"/>
              </w:rPr>
            </w:pPr>
            <w:r w:rsidRPr="00443F8B">
              <w:rPr>
                <w:sz w:val="22"/>
              </w:rPr>
              <w:t>618</w:t>
            </w:r>
            <w:r>
              <w:rPr>
                <w:sz w:val="22"/>
              </w:rPr>
              <w:t>-</w:t>
            </w:r>
            <w:r w:rsidRPr="00443F8B">
              <w:rPr>
                <w:sz w:val="22"/>
              </w:rPr>
              <w:t>453-2466</w:t>
            </w:r>
          </w:p>
        </w:tc>
        <w:tc>
          <w:tcPr>
            <w:tcW w:w="4788" w:type="dxa"/>
          </w:tcPr>
          <w:p w:rsidR="003F0F65" w:rsidRPr="00B13773" w:rsidRDefault="00B13773" w:rsidP="003F0F65">
            <w:pPr>
              <w:rPr>
                <w:sz w:val="22"/>
              </w:rPr>
            </w:pPr>
            <w:r w:rsidRPr="00B13773">
              <w:rPr>
                <w:sz w:val="22"/>
              </w:rPr>
              <w:t>618-453-4531</w:t>
            </w:r>
          </w:p>
        </w:tc>
      </w:tr>
      <w:tr w:rsidR="003F0F65">
        <w:tc>
          <w:tcPr>
            <w:tcW w:w="4788" w:type="dxa"/>
          </w:tcPr>
          <w:p w:rsidR="003F0F65" w:rsidRDefault="003F0F65" w:rsidP="003F0F65">
            <w:pPr>
              <w:rPr>
                <w:sz w:val="22"/>
              </w:rPr>
            </w:pPr>
            <w:r>
              <w:rPr>
                <w:sz w:val="22"/>
              </w:rPr>
              <w:t>drice@siu.edu</w:t>
            </w:r>
          </w:p>
        </w:tc>
        <w:tc>
          <w:tcPr>
            <w:tcW w:w="4788" w:type="dxa"/>
          </w:tcPr>
          <w:p w:rsidR="003F0F65" w:rsidRDefault="003F0F65" w:rsidP="003F0F65">
            <w:pPr>
              <w:rPr>
                <w:sz w:val="22"/>
              </w:rPr>
            </w:pPr>
            <w:r>
              <w:rPr>
                <w:sz w:val="22"/>
              </w:rPr>
              <w:t>price@siu.edu</w:t>
            </w:r>
          </w:p>
        </w:tc>
      </w:tr>
      <w:tr w:rsidR="003F0F65">
        <w:tc>
          <w:tcPr>
            <w:tcW w:w="4788" w:type="dxa"/>
          </w:tcPr>
          <w:p w:rsidR="003F0F65" w:rsidRDefault="003F0F65" w:rsidP="003F0F65">
            <w:pPr>
              <w:rPr>
                <w:sz w:val="22"/>
              </w:rPr>
            </w:pPr>
          </w:p>
        </w:tc>
        <w:tc>
          <w:tcPr>
            <w:tcW w:w="4788" w:type="dxa"/>
          </w:tcPr>
          <w:p w:rsidR="003F0F65" w:rsidRDefault="003F0F65" w:rsidP="003F0F65">
            <w:pPr>
              <w:rPr>
                <w:sz w:val="22"/>
              </w:rPr>
            </w:pPr>
          </w:p>
        </w:tc>
      </w:tr>
      <w:tr w:rsidR="003F0F65">
        <w:tc>
          <w:tcPr>
            <w:tcW w:w="4788" w:type="dxa"/>
          </w:tcPr>
          <w:p w:rsidR="003F0F65" w:rsidRDefault="003F0F65" w:rsidP="003F0F65">
            <w:pPr>
              <w:rPr>
                <w:sz w:val="22"/>
              </w:rPr>
            </w:pPr>
            <w:r>
              <w:rPr>
                <w:sz w:val="22"/>
              </w:rPr>
              <w:t>Dr. Grant D. Jones</w:t>
            </w:r>
          </w:p>
        </w:tc>
        <w:tc>
          <w:tcPr>
            <w:tcW w:w="4788" w:type="dxa"/>
          </w:tcPr>
          <w:p w:rsidR="003F0F65" w:rsidRDefault="003F0F65" w:rsidP="003F0F65">
            <w:pPr>
              <w:rPr>
                <w:sz w:val="22"/>
              </w:rPr>
            </w:pPr>
            <w:r>
              <w:rPr>
                <w:sz w:val="22"/>
              </w:rPr>
              <w:t xml:space="preserve">Dr. C. Andrew </w:t>
            </w:r>
            <w:proofErr w:type="spellStart"/>
            <w:r>
              <w:rPr>
                <w:sz w:val="22"/>
              </w:rPr>
              <w:t>Hofling</w:t>
            </w:r>
            <w:proofErr w:type="spellEnd"/>
          </w:p>
        </w:tc>
      </w:tr>
      <w:tr w:rsidR="003F0F65">
        <w:tc>
          <w:tcPr>
            <w:tcW w:w="4788" w:type="dxa"/>
          </w:tcPr>
          <w:p w:rsidR="003F0F65" w:rsidRDefault="003F0F65" w:rsidP="003F0F65">
            <w:pPr>
              <w:rPr>
                <w:sz w:val="22"/>
              </w:rPr>
            </w:pPr>
            <w:r>
              <w:rPr>
                <w:sz w:val="22"/>
              </w:rPr>
              <w:t>Department of Anthropology</w:t>
            </w:r>
          </w:p>
        </w:tc>
        <w:tc>
          <w:tcPr>
            <w:tcW w:w="4788" w:type="dxa"/>
          </w:tcPr>
          <w:p w:rsidR="003F0F65" w:rsidRDefault="003F0F65" w:rsidP="003F0F65">
            <w:pPr>
              <w:rPr>
                <w:sz w:val="22"/>
              </w:rPr>
            </w:pPr>
            <w:r>
              <w:rPr>
                <w:sz w:val="22"/>
              </w:rPr>
              <w:t>Department of Anthropology</w:t>
            </w:r>
          </w:p>
        </w:tc>
      </w:tr>
      <w:tr w:rsidR="003F0F65">
        <w:tc>
          <w:tcPr>
            <w:tcW w:w="4788" w:type="dxa"/>
          </w:tcPr>
          <w:p w:rsidR="003F0F65" w:rsidRDefault="003F0F65" w:rsidP="003F0F65">
            <w:pPr>
              <w:rPr>
                <w:sz w:val="22"/>
              </w:rPr>
            </w:pPr>
            <w:r>
              <w:rPr>
                <w:sz w:val="22"/>
              </w:rPr>
              <w:t>Davidson College</w:t>
            </w:r>
          </w:p>
        </w:tc>
        <w:tc>
          <w:tcPr>
            <w:tcW w:w="4788" w:type="dxa"/>
          </w:tcPr>
          <w:p w:rsidR="003F0F65" w:rsidRDefault="003F0F65" w:rsidP="003F0F65">
            <w:pPr>
              <w:rPr>
                <w:sz w:val="22"/>
              </w:rPr>
            </w:pPr>
            <w:r>
              <w:rPr>
                <w:sz w:val="22"/>
              </w:rPr>
              <w:t>Southern Illinois University at Carbondale</w:t>
            </w:r>
          </w:p>
        </w:tc>
      </w:tr>
      <w:tr w:rsidR="003F0F65">
        <w:tc>
          <w:tcPr>
            <w:tcW w:w="4788" w:type="dxa"/>
          </w:tcPr>
          <w:p w:rsidR="003F0F65" w:rsidRDefault="003F0F65" w:rsidP="003F0F65">
            <w:pPr>
              <w:rPr>
                <w:sz w:val="22"/>
              </w:rPr>
            </w:pPr>
            <w:r>
              <w:rPr>
                <w:sz w:val="22"/>
              </w:rPr>
              <w:t>Davidson, NC 28036-1719</w:t>
            </w:r>
          </w:p>
        </w:tc>
        <w:tc>
          <w:tcPr>
            <w:tcW w:w="4788" w:type="dxa"/>
          </w:tcPr>
          <w:p w:rsidR="003F0F65" w:rsidRDefault="003F0F65" w:rsidP="003F0F65">
            <w:pPr>
              <w:rPr>
                <w:sz w:val="22"/>
              </w:rPr>
            </w:pPr>
            <w:r>
              <w:rPr>
                <w:sz w:val="22"/>
              </w:rPr>
              <w:t>Carbondale, IL   62901</w:t>
            </w:r>
          </w:p>
        </w:tc>
      </w:tr>
      <w:tr w:rsidR="003F0F65">
        <w:tc>
          <w:tcPr>
            <w:tcW w:w="4788" w:type="dxa"/>
          </w:tcPr>
          <w:p w:rsidR="003F0F65" w:rsidRDefault="00443F8B" w:rsidP="003F0F65">
            <w:pPr>
              <w:rPr>
                <w:sz w:val="22"/>
              </w:rPr>
            </w:pPr>
            <w:r>
              <w:rPr>
                <w:sz w:val="22"/>
              </w:rPr>
              <w:t>grjones@davidson.edu</w:t>
            </w:r>
          </w:p>
        </w:tc>
        <w:tc>
          <w:tcPr>
            <w:tcW w:w="4788" w:type="dxa"/>
          </w:tcPr>
          <w:p w:rsidR="003F0F65" w:rsidRPr="00B13773" w:rsidRDefault="00B13773" w:rsidP="003F0F65">
            <w:pPr>
              <w:rPr>
                <w:sz w:val="22"/>
              </w:rPr>
            </w:pPr>
            <w:r w:rsidRPr="00B13773">
              <w:rPr>
                <w:sz w:val="22"/>
              </w:rPr>
              <w:t>618-453-5014</w:t>
            </w:r>
          </w:p>
        </w:tc>
      </w:tr>
      <w:tr w:rsidR="003F0F65">
        <w:tc>
          <w:tcPr>
            <w:tcW w:w="4788" w:type="dxa"/>
          </w:tcPr>
          <w:p w:rsidR="003F0F65" w:rsidRDefault="003F0F65" w:rsidP="003F0F65">
            <w:pPr>
              <w:rPr>
                <w:sz w:val="22"/>
              </w:rPr>
            </w:pPr>
          </w:p>
        </w:tc>
        <w:tc>
          <w:tcPr>
            <w:tcW w:w="4788" w:type="dxa"/>
          </w:tcPr>
          <w:p w:rsidR="003F0F65" w:rsidRPr="000242F0" w:rsidRDefault="003F0F65" w:rsidP="003F0F65">
            <w:pPr>
              <w:rPr>
                <w:sz w:val="22"/>
              </w:rPr>
            </w:pPr>
            <w:r w:rsidRPr="000242F0">
              <w:rPr>
                <w:sz w:val="22"/>
              </w:rPr>
              <w:t>ahofling@siu.edu</w:t>
            </w:r>
          </w:p>
        </w:tc>
      </w:tr>
      <w:tr w:rsidR="00612E43">
        <w:tc>
          <w:tcPr>
            <w:tcW w:w="4788" w:type="dxa"/>
          </w:tcPr>
          <w:p w:rsidR="00612E43" w:rsidRDefault="00612E43" w:rsidP="003F0F65">
            <w:pPr>
              <w:rPr>
                <w:sz w:val="22"/>
              </w:rPr>
            </w:pPr>
          </w:p>
        </w:tc>
        <w:tc>
          <w:tcPr>
            <w:tcW w:w="4788" w:type="dxa"/>
          </w:tcPr>
          <w:p w:rsidR="00612E43" w:rsidRPr="000242F0" w:rsidRDefault="00612E43" w:rsidP="003F0F65">
            <w:pPr>
              <w:rPr>
                <w:sz w:val="22"/>
              </w:rPr>
            </w:pPr>
          </w:p>
        </w:tc>
      </w:tr>
      <w:tr w:rsidR="00DF7EB6" w:rsidTr="00872ABD">
        <w:trPr>
          <w:gridAfter w:val="1"/>
          <w:wAfter w:w="4788" w:type="dxa"/>
        </w:trPr>
        <w:tc>
          <w:tcPr>
            <w:tcW w:w="4788" w:type="dxa"/>
          </w:tcPr>
          <w:p w:rsidR="00DF7EB6" w:rsidRDefault="00DF7EB6" w:rsidP="00DF7EB6">
            <w:pPr>
              <w:rPr>
                <w:sz w:val="22"/>
              </w:rPr>
            </w:pPr>
            <w:r>
              <w:rPr>
                <w:sz w:val="22"/>
              </w:rPr>
              <w:t>Dr. Elizabeth Graham</w:t>
            </w:r>
          </w:p>
        </w:tc>
      </w:tr>
      <w:tr w:rsidR="00DF7EB6" w:rsidTr="00872ABD">
        <w:trPr>
          <w:gridAfter w:val="1"/>
          <w:wAfter w:w="4788" w:type="dxa"/>
        </w:trPr>
        <w:tc>
          <w:tcPr>
            <w:tcW w:w="4788" w:type="dxa"/>
          </w:tcPr>
          <w:p w:rsidR="00DF7EB6" w:rsidRPr="00DF7EB6" w:rsidRDefault="00DF7EB6" w:rsidP="00872ABD">
            <w:pPr>
              <w:rPr>
                <w:sz w:val="22"/>
                <w:szCs w:val="22"/>
              </w:rPr>
            </w:pPr>
            <w:r w:rsidRPr="00DF7EB6">
              <w:rPr>
                <w:sz w:val="22"/>
                <w:szCs w:val="22"/>
              </w:rPr>
              <w:t>University College London</w:t>
            </w:r>
          </w:p>
        </w:tc>
      </w:tr>
      <w:tr w:rsidR="00DF7EB6" w:rsidTr="00872ABD">
        <w:trPr>
          <w:gridAfter w:val="1"/>
          <w:wAfter w:w="4788" w:type="dxa"/>
        </w:trPr>
        <w:tc>
          <w:tcPr>
            <w:tcW w:w="4788" w:type="dxa"/>
          </w:tcPr>
          <w:p w:rsidR="00DF7EB6" w:rsidRPr="00DF7EB6" w:rsidRDefault="00DF7EB6" w:rsidP="00872ABD">
            <w:pPr>
              <w:rPr>
                <w:sz w:val="22"/>
                <w:szCs w:val="22"/>
              </w:rPr>
            </w:pPr>
            <w:r w:rsidRPr="00DF7EB6">
              <w:rPr>
                <w:sz w:val="22"/>
                <w:szCs w:val="22"/>
              </w:rPr>
              <w:t>Institute for the Study of the Americas, University of London</w:t>
            </w:r>
          </w:p>
        </w:tc>
      </w:tr>
      <w:tr w:rsidR="00DF7EB6" w:rsidTr="00872ABD">
        <w:trPr>
          <w:gridAfter w:val="1"/>
          <w:wAfter w:w="4788" w:type="dxa"/>
        </w:trPr>
        <w:tc>
          <w:tcPr>
            <w:tcW w:w="4788" w:type="dxa"/>
          </w:tcPr>
          <w:p w:rsidR="00DF7EB6" w:rsidRPr="00DF7EB6" w:rsidRDefault="00DF7EB6" w:rsidP="00872ABD">
            <w:pPr>
              <w:rPr>
                <w:sz w:val="22"/>
                <w:szCs w:val="22"/>
              </w:rPr>
            </w:pPr>
            <w:r w:rsidRPr="00DF7EB6">
              <w:rPr>
                <w:sz w:val="22"/>
                <w:szCs w:val="22"/>
              </w:rPr>
              <w:t>31-34 Gordon Square</w:t>
            </w:r>
          </w:p>
        </w:tc>
      </w:tr>
      <w:tr w:rsidR="00DF7EB6" w:rsidRPr="00B13773" w:rsidTr="00872ABD">
        <w:trPr>
          <w:gridAfter w:val="1"/>
          <w:wAfter w:w="4788" w:type="dxa"/>
        </w:trPr>
        <w:tc>
          <w:tcPr>
            <w:tcW w:w="4788" w:type="dxa"/>
          </w:tcPr>
          <w:p w:rsidR="00DF7EB6" w:rsidRPr="00DF7EB6" w:rsidRDefault="00DF7EB6" w:rsidP="00872ABD">
            <w:pPr>
              <w:rPr>
                <w:sz w:val="22"/>
                <w:szCs w:val="22"/>
              </w:rPr>
            </w:pPr>
            <w:r w:rsidRPr="00DF7EB6">
              <w:rPr>
                <w:sz w:val="22"/>
                <w:szCs w:val="22"/>
              </w:rPr>
              <w:t>WC1H 0PY</w:t>
            </w:r>
          </w:p>
        </w:tc>
      </w:tr>
      <w:tr w:rsidR="00DF7EB6" w:rsidRPr="00DF7EB6" w:rsidTr="00DF7EB6">
        <w:trPr>
          <w:gridAfter w:val="1"/>
          <w:wAfter w:w="4788" w:type="dxa"/>
          <w:trHeight w:val="78"/>
        </w:trPr>
        <w:tc>
          <w:tcPr>
            <w:tcW w:w="4788" w:type="dxa"/>
          </w:tcPr>
          <w:p w:rsidR="00DF7EB6" w:rsidRPr="00DF7EB6" w:rsidRDefault="00DF7EB6" w:rsidP="00872ABD">
            <w:pPr>
              <w:rPr>
                <w:sz w:val="22"/>
                <w:szCs w:val="22"/>
              </w:rPr>
            </w:pPr>
            <w:r w:rsidRPr="00DF7EB6">
              <w:rPr>
                <w:sz w:val="22"/>
                <w:szCs w:val="22"/>
              </w:rPr>
              <w:t>United Kingdom</w:t>
            </w:r>
          </w:p>
        </w:tc>
      </w:tr>
    </w:tbl>
    <w:p w:rsidR="00DF7EB6" w:rsidRPr="00DF7EB6" w:rsidRDefault="00DF7EB6" w:rsidP="00DF7EB6">
      <w:pPr>
        <w:rPr>
          <w:sz w:val="22"/>
        </w:rPr>
      </w:pPr>
      <w:r>
        <w:rPr>
          <w:sz w:val="22"/>
        </w:rPr>
        <w:t>0207-</w:t>
      </w:r>
      <w:r w:rsidRPr="00DF7EB6">
        <w:rPr>
          <w:sz w:val="22"/>
        </w:rPr>
        <w:t>679-7532</w:t>
      </w:r>
    </w:p>
    <w:p w:rsidR="00DF7EB6" w:rsidRPr="00DF7EB6" w:rsidRDefault="00DF7EB6" w:rsidP="00DF7EB6">
      <w:pPr>
        <w:rPr>
          <w:sz w:val="22"/>
        </w:rPr>
      </w:pPr>
      <w:r w:rsidRPr="00DF7EB6">
        <w:rPr>
          <w:sz w:val="22"/>
        </w:rPr>
        <w:t>e.graham@ucl.ac.uk</w:t>
      </w:r>
    </w:p>
    <w:p w:rsidR="002435C0" w:rsidRPr="00DF7EB6" w:rsidRDefault="002435C0" w:rsidP="006B1024">
      <w:pPr>
        <w:pStyle w:val="Heading7"/>
        <w:jc w:val="left"/>
        <w:rPr>
          <w:sz w:val="22"/>
          <w:u w:val="none"/>
        </w:rPr>
      </w:pPr>
    </w:p>
    <w:sectPr w:rsidR="002435C0" w:rsidRPr="00DF7EB6" w:rsidSect="00CB4A39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440" w:bottom="1440" w:left="1440" w:header="864" w:footer="14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091" w:rsidRDefault="00576091">
      <w:r>
        <w:separator/>
      </w:r>
    </w:p>
  </w:endnote>
  <w:endnote w:type="continuationSeparator" w:id="0">
    <w:p w:rsidR="00576091" w:rsidRDefault="0057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1A7" w:rsidRDefault="000341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341A7" w:rsidRDefault="000341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8236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41A7" w:rsidRDefault="000341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5E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341A7" w:rsidRDefault="000341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091" w:rsidRDefault="00576091">
      <w:r>
        <w:separator/>
      </w:r>
    </w:p>
  </w:footnote>
  <w:footnote w:type="continuationSeparator" w:id="0">
    <w:p w:rsidR="00576091" w:rsidRDefault="0057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1A7" w:rsidRDefault="00034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41A7" w:rsidRDefault="000341A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1A7" w:rsidRDefault="000341A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0834"/>
    <w:multiLevelType w:val="singleLevel"/>
    <w:tmpl w:val="ECC831E0"/>
    <w:lvl w:ilvl="0">
      <w:start w:val="1998"/>
      <w:numFmt w:val="decimal"/>
      <w:lvlText w:val="%1"/>
      <w:lvlJc w:val="left"/>
      <w:pPr>
        <w:tabs>
          <w:tab w:val="num" w:pos="1935"/>
        </w:tabs>
        <w:ind w:left="1935" w:hanging="495"/>
      </w:pPr>
      <w:rPr>
        <w:rFonts w:hint="default"/>
      </w:rPr>
    </w:lvl>
  </w:abstractNum>
  <w:abstractNum w:abstractNumId="1">
    <w:nsid w:val="0C5E3681"/>
    <w:multiLevelType w:val="singleLevel"/>
    <w:tmpl w:val="83409CE0"/>
    <w:lvl w:ilvl="0">
      <w:start w:val="199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07A233D"/>
    <w:multiLevelType w:val="singleLevel"/>
    <w:tmpl w:val="05D288BA"/>
    <w:lvl w:ilvl="0">
      <w:start w:val="199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2CA5638"/>
    <w:multiLevelType w:val="singleLevel"/>
    <w:tmpl w:val="B8C0143C"/>
    <w:lvl w:ilvl="0">
      <w:start w:val="1994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312E7C7D"/>
    <w:multiLevelType w:val="hybridMultilevel"/>
    <w:tmpl w:val="6A7CAD38"/>
    <w:lvl w:ilvl="0" w:tplc="711465F2">
      <w:start w:val="200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ED328D"/>
    <w:multiLevelType w:val="singleLevel"/>
    <w:tmpl w:val="100A9094"/>
    <w:lvl w:ilvl="0">
      <w:start w:val="199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35A65CD3"/>
    <w:multiLevelType w:val="singleLevel"/>
    <w:tmpl w:val="C39A68D8"/>
    <w:lvl w:ilvl="0">
      <w:start w:val="199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3B44554C"/>
    <w:multiLevelType w:val="singleLevel"/>
    <w:tmpl w:val="03A4E57E"/>
    <w:lvl w:ilvl="0">
      <w:start w:val="199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3E2E3E14"/>
    <w:multiLevelType w:val="singleLevel"/>
    <w:tmpl w:val="6D14165E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42601E49"/>
    <w:multiLevelType w:val="singleLevel"/>
    <w:tmpl w:val="0F7ECB66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467401CF"/>
    <w:multiLevelType w:val="singleLevel"/>
    <w:tmpl w:val="42202ACE"/>
    <w:lvl w:ilvl="0">
      <w:start w:val="1992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47F07739"/>
    <w:multiLevelType w:val="singleLevel"/>
    <w:tmpl w:val="4306A380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488D025A"/>
    <w:multiLevelType w:val="singleLevel"/>
    <w:tmpl w:val="CD12D5C0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4E7351A8"/>
    <w:multiLevelType w:val="singleLevel"/>
    <w:tmpl w:val="A734235A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5221131B"/>
    <w:multiLevelType w:val="hybridMultilevel"/>
    <w:tmpl w:val="6A7CAD38"/>
    <w:lvl w:ilvl="0" w:tplc="711465F2">
      <w:start w:val="200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5637918"/>
    <w:multiLevelType w:val="singleLevel"/>
    <w:tmpl w:val="E2C677D0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55637F37"/>
    <w:multiLevelType w:val="singleLevel"/>
    <w:tmpl w:val="7BE6BEDE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>
    <w:nsid w:val="5AED0790"/>
    <w:multiLevelType w:val="singleLevel"/>
    <w:tmpl w:val="7D0CB340"/>
    <w:lvl w:ilvl="0">
      <w:start w:val="200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1"/>
  </w:num>
  <w:num w:numId="5">
    <w:abstractNumId w:val="0"/>
  </w:num>
  <w:num w:numId="6">
    <w:abstractNumId w:val="10"/>
  </w:num>
  <w:num w:numId="7">
    <w:abstractNumId w:val="15"/>
  </w:num>
  <w:num w:numId="8">
    <w:abstractNumId w:val="16"/>
  </w:num>
  <w:num w:numId="9">
    <w:abstractNumId w:val="2"/>
  </w:num>
  <w:num w:numId="10">
    <w:abstractNumId w:val="13"/>
  </w:num>
  <w:num w:numId="11">
    <w:abstractNumId w:val="9"/>
  </w:num>
  <w:num w:numId="12">
    <w:abstractNumId w:val="8"/>
  </w:num>
  <w:num w:numId="13">
    <w:abstractNumId w:val="6"/>
  </w:num>
  <w:num w:numId="14">
    <w:abstractNumId w:val="12"/>
  </w:num>
  <w:num w:numId="15">
    <w:abstractNumId w:val="1"/>
  </w:num>
  <w:num w:numId="16">
    <w:abstractNumId w:val="17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C0"/>
    <w:rsid w:val="00003211"/>
    <w:rsid w:val="00006CEF"/>
    <w:rsid w:val="00010323"/>
    <w:rsid w:val="00012486"/>
    <w:rsid w:val="00013C18"/>
    <w:rsid w:val="000175FF"/>
    <w:rsid w:val="0002020E"/>
    <w:rsid w:val="0002151A"/>
    <w:rsid w:val="00022D79"/>
    <w:rsid w:val="000242F0"/>
    <w:rsid w:val="00031C03"/>
    <w:rsid w:val="00031E3E"/>
    <w:rsid w:val="00034198"/>
    <w:rsid w:val="000341A7"/>
    <w:rsid w:val="000417DA"/>
    <w:rsid w:val="000417E0"/>
    <w:rsid w:val="000425AF"/>
    <w:rsid w:val="00051673"/>
    <w:rsid w:val="000528A3"/>
    <w:rsid w:val="00055BCE"/>
    <w:rsid w:val="000675E1"/>
    <w:rsid w:val="000752CF"/>
    <w:rsid w:val="00075870"/>
    <w:rsid w:val="000849ED"/>
    <w:rsid w:val="00086D8B"/>
    <w:rsid w:val="00090029"/>
    <w:rsid w:val="000928E0"/>
    <w:rsid w:val="0009348A"/>
    <w:rsid w:val="00095083"/>
    <w:rsid w:val="000A078C"/>
    <w:rsid w:val="000C361C"/>
    <w:rsid w:val="000C6938"/>
    <w:rsid w:val="000D4788"/>
    <w:rsid w:val="000E1EE2"/>
    <w:rsid w:val="000E20A5"/>
    <w:rsid w:val="000F117F"/>
    <w:rsid w:val="000F125F"/>
    <w:rsid w:val="000F3F25"/>
    <w:rsid w:val="000F69C5"/>
    <w:rsid w:val="000F75F2"/>
    <w:rsid w:val="000F7A37"/>
    <w:rsid w:val="0012270E"/>
    <w:rsid w:val="00123CC6"/>
    <w:rsid w:val="0013053C"/>
    <w:rsid w:val="0013597D"/>
    <w:rsid w:val="00135AEB"/>
    <w:rsid w:val="00137DF7"/>
    <w:rsid w:val="00147FA6"/>
    <w:rsid w:val="00151186"/>
    <w:rsid w:val="0015242B"/>
    <w:rsid w:val="00152668"/>
    <w:rsid w:val="00152D89"/>
    <w:rsid w:val="001534F6"/>
    <w:rsid w:val="00153836"/>
    <w:rsid w:val="00155BE2"/>
    <w:rsid w:val="001566AC"/>
    <w:rsid w:val="0016032F"/>
    <w:rsid w:val="00174128"/>
    <w:rsid w:val="0018014C"/>
    <w:rsid w:val="00180C3C"/>
    <w:rsid w:val="00185774"/>
    <w:rsid w:val="0018586D"/>
    <w:rsid w:val="00187269"/>
    <w:rsid w:val="0019558E"/>
    <w:rsid w:val="001A1D59"/>
    <w:rsid w:val="001A257D"/>
    <w:rsid w:val="001A53E5"/>
    <w:rsid w:val="001A633F"/>
    <w:rsid w:val="001A7695"/>
    <w:rsid w:val="001B75F5"/>
    <w:rsid w:val="001C1D61"/>
    <w:rsid w:val="001C7F77"/>
    <w:rsid w:val="001D1A44"/>
    <w:rsid w:val="001D6F72"/>
    <w:rsid w:val="001D7D58"/>
    <w:rsid w:val="001E5110"/>
    <w:rsid w:val="001E5406"/>
    <w:rsid w:val="001E66AD"/>
    <w:rsid w:val="001F1593"/>
    <w:rsid w:val="00207036"/>
    <w:rsid w:val="00210D76"/>
    <w:rsid w:val="00211012"/>
    <w:rsid w:val="0021125B"/>
    <w:rsid w:val="00214BE4"/>
    <w:rsid w:val="00216CE2"/>
    <w:rsid w:val="00220105"/>
    <w:rsid w:val="00221A06"/>
    <w:rsid w:val="0022649B"/>
    <w:rsid w:val="00234B2C"/>
    <w:rsid w:val="002360D6"/>
    <w:rsid w:val="00236FA0"/>
    <w:rsid w:val="002401F9"/>
    <w:rsid w:val="00242956"/>
    <w:rsid w:val="002435C0"/>
    <w:rsid w:val="00244B78"/>
    <w:rsid w:val="00250FD3"/>
    <w:rsid w:val="00251E99"/>
    <w:rsid w:val="0027033A"/>
    <w:rsid w:val="00275055"/>
    <w:rsid w:val="00275865"/>
    <w:rsid w:val="00285C0D"/>
    <w:rsid w:val="00290DE2"/>
    <w:rsid w:val="00293686"/>
    <w:rsid w:val="002957CF"/>
    <w:rsid w:val="0029641A"/>
    <w:rsid w:val="00296C35"/>
    <w:rsid w:val="00296C85"/>
    <w:rsid w:val="0029708C"/>
    <w:rsid w:val="002A1D3A"/>
    <w:rsid w:val="002B05C6"/>
    <w:rsid w:val="002B586F"/>
    <w:rsid w:val="002B6F9A"/>
    <w:rsid w:val="002C1791"/>
    <w:rsid w:val="002C44DF"/>
    <w:rsid w:val="002C5387"/>
    <w:rsid w:val="002D5EDA"/>
    <w:rsid w:val="002E295B"/>
    <w:rsid w:val="002E632D"/>
    <w:rsid w:val="002F00BB"/>
    <w:rsid w:val="002F05C8"/>
    <w:rsid w:val="002F07D1"/>
    <w:rsid w:val="002F32CA"/>
    <w:rsid w:val="002F6F35"/>
    <w:rsid w:val="002F6FB3"/>
    <w:rsid w:val="002F7293"/>
    <w:rsid w:val="0031095C"/>
    <w:rsid w:val="00310D66"/>
    <w:rsid w:val="00314962"/>
    <w:rsid w:val="00314D05"/>
    <w:rsid w:val="003216C4"/>
    <w:rsid w:val="00325822"/>
    <w:rsid w:val="003266D2"/>
    <w:rsid w:val="00330EE0"/>
    <w:rsid w:val="00332054"/>
    <w:rsid w:val="003352A2"/>
    <w:rsid w:val="00341FA4"/>
    <w:rsid w:val="00346DAC"/>
    <w:rsid w:val="00351DA1"/>
    <w:rsid w:val="00352523"/>
    <w:rsid w:val="00356B7C"/>
    <w:rsid w:val="00361D79"/>
    <w:rsid w:val="00361F29"/>
    <w:rsid w:val="003639EE"/>
    <w:rsid w:val="003661E1"/>
    <w:rsid w:val="00366AD0"/>
    <w:rsid w:val="0037585B"/>
    <w:rsid w:val="003772E0"/>
    <w:rsid w:val="00377354"/>
    <w:rsid w:val="0038428D"/>
    <w:rsid w:val="0038435D"/>
    <w:rsid w:val="003847D3"/>
    <w:rsid w:val="00385513"/>
    <w:rsid w:val="00387710"/>
    <w:rsid w:val="0039198C"/>
    <w:rsid w:val="003953FE"/>
    <w:rsid w:val="003A2F20"/>
    <w:rsid w:val="003A70D8"/>
    <w:rsid w:val="003B043A"/>
    <w:rsid w:val="003B2FA8"/>
    <w:rsid w:val="003B6192"/>
    <w:rsid w:val="003C49E4"/>
    <w:rsid w:val="003C7A04"/>
    <w:rsid w:val="003D4DA7"/>
    <w:rsid w:val="003D5E0F"/>
    <w:rsid w:val="003D6876"/>
    <w:rsid w:val="003E08F5"/>
    <w:rsid w:val="003E19B0"/>
    <w:rsid w:val="003E2B15"/>
    <w:rsid w:val="003E686C"/>
    <w:rsid w:val="003F0F65"/>
    <w:rsid w:val="003F1121"/>
    <w:rsid w:val="003F2CC6"/>
    <w:rsid w:val="003F776E"/>
    <w:rsid w:val="00400F7A"/>
    <w:rsid w:val="0040165F"/>
    <w:rsid w:val="004031E4"/>
    <w:rsid w:val="00410A0A"/>
    <w:rsid w:val="004152A4"/>
    <w:rsid w:val="004156AE"/>
    <w:rsid w:val="00415B97"/>
    <w:rsid w:val="00417D2F"/>
    <w:rsid w:val="00421CBF"/>
    <w:rsid w:val="004266E5"/>
    <w:rsid w:val="00427CB5"/>
    <w:rsid w:val="004302B8"/>
    <w:rsid w:val="00434117"/>
    <w:rsid w:val="0043500A"/>
    <w:rsid w:val="00436C22"/>
    <w:rsid w:val="00443F8B"/>
    <w:rsid w:val="00445A59"/>
    <w:rsid w:val="00447696"/>
    <w:rsid w:val="00451999"/>
    <w:rsid w:val="00454114"/>
    <w:rsid w:val="00455818"/>
    <w:rsid w:val="004577FA"/>
    <w:rsid w:val="00464027"/>
    <w:rsid w:val="0046435C"/>
    <w:rsid w:val="00467EFE"/>
    <w:rsid w:val="00480BCC"/>
    <w:rsid w:val="00484118"/>
    <w:rsid w:val="00485D34"/>
    <w:rsid w:val="00491F44"/>
    <w:rsid w:val="00492677"/>
    <w:rsid w:val="00496DA1"/>
    <w:rsid w:val="004A002E"/>
    <w:rsid w:val="004A0D98"/>
    <w:rsid w:val="004A18CF"/>
    <w:rsid w:val="004A4750"/>
    <w:rsid w:val="004A4A90"/>
    <w:rsid w:val="004B079E"/>
    <w:rsid w:val="004C22A7"/>
    <w:rsid w:val="004C3035"/>
    <w:rsid w:val="004C5E4F"/>
    <w:rsid w:val="004C5EDE"/>
    <w:rsid w:val="004D0FEF"/>
    <w:rsid w:val="004D1278"/>
    <w:rsid w:val="004D246C"/>
    <w:rsid w:val="004D6209"/>
    <w:rsid w:val="004E25BE"/>
    <w:rsid w:val="004E5C0B"/>
    <w:rsid w:val="004F56A0"/>
    <w:rsid w:val="004F7B11"/>
    <w:rsid w:val="005003DE"/>
    <w:rsid w:val="00505BAA"/>
    <w:rsid w:val="00505E17"/>
    <w:rsid w:val="00505E46"/>
    <w:rsid w:val="00511647"/>
    <w:rsid w:val="005149D8"/>
    <w:rsid w:val="0051706E"/>
    <w:rsid w:val="00520718"/>
    <w:rsid w:val="00522BB8"/>
    <w:rsid w:val="00522E12"/>
    <w:rsid w:val="00525985"/>
    <w:rsid w:val="00526EB1"/>
    <w:rsid w:val="005313F3"/>
    <w:rsid w:val="0053279C"/>
    <w:rsid w:val="00533F8D"/>
    <w:rsid w:val="00534417"/>
    <w:rsid w:val="00535037"/>
    <w:rsid w:val="00537A2A"/>
    <w:rsid w:val="005457CB"/>
    <w:rsid w:val="00547636"/>
    <w:rsid w:val="005477A3"/>
    <w:rsid w:val="00550258"/>
    <w:rsid w:val="0055148C"/>
    <w:rsid w:val="00563AE6"/>
    <w:rsid w:val="00564A35"/>
    <w:rsid w:val="00570999"/>
    <w:rsid w:val="00570A07"/>
    <w:rsid w:val="00576091"/>
    <w:rsid w:val="00581BF2"/>
    <w:rsid w:val="00583900"/>
    <w:rsid w:val="00585996"/>
    <w:rsid w:val="00587E3A"/>
    <w:rsid w:val="00592120"/>
    <w:rsid w:val="0059685E"/>
    <w:rsid w:val="00597A0E"/>
    <w:rsid w:val="005A3136"/>
    <w:rsid w:val="005A5F37"/>
    <w:rsid w:val="005A6B7F"/>
    <w:rsid w:val="005B1404"/>
    <w:rsid w:val="005B42E4"/>
    <w:rsid w:val="005C03F0"/>
    <w:rsid w:val="005C24D2"/>
    <w:rsid w:val="005D23A2"/>
    <w:rsid w:val="005D2909"/>
    <w:rsid w:val="005D3D42"/>
    <w:rsid w:val="005E0386"/>
    <w:rsid w:val="005E3BC5"/>
    <w:rsid w:val="005E3D3C"/>
    <w:rsid w:val="005E7C1A"/>
    <w:rsid w:val="005F2644"/>
    <w:rsid w:val="005F3B45"/>
    <w:rsid w:val="005F49CA"/>
    <w:rsid w:val="005F5E8A"/>
    <w:rsid w:val="006009CD"/>
    <w:rsid w:val="00603313"/>
    <w:rsid w:val="00603435"/>
    <w:rsid w:val="006070A5"/>
    <w:rsid w:val="006072F2"/>
    <w:rsid w:val="00612E43"/>
    <w:rsid w:val="0061363E"/>
    <w:rsid w:val="00625B46"/>
    <w:rsid w:val="00625C05"/>
    <w:rsid w:val="006344AD"/>
    <w:rsid w:val="00650E3D"/>
    <w:rsid w:val="00655D2D"/>
    <w:rsid w:val="006570FC"/>
    <w:rsid w:val="0066037E"/>
    <w:rsid w:val="00665AD6"/>
    <w:rsid w:val="00666FF2"/>
    <w:rsid w:val="006720C7"/>
    <w:rsid w:val="00673BBB"/>
    <w:rsid w:val="00674464"/>
    <w:rsid w:val="006767CC"/>
    <w:rsid w:val="00681B1F"/>
    <w:rsid w:val="006821CF"/>
    <w:rsid w:val="006865B1"/>
    <w:rsid w:val="006920E2"/>
    <w:rsid w:val="00693C7C"/>
    <w:rsid w:val="006A4183"/>
    <w:rsid w:val="006B1024"/>
    <w:rsid w:val="006B2C80"/>
    <w:rsid w:val="006B3130"/>
    <w:rsid w:val="006B5CA1"/>
    <w:rsid w:val="006B62C1"/>
    <w:rsid w:val="006D252D"/>
    <w:rsid w:val="006D3AE6"/>
    <w:rsid w:val="006E30E2"/>
    <w:rsid w:val="006E4DE6"/>
    <w:rsid w:val="006E6479"/>
    <w:rsid w:val="006F13D1"/>
    <w:rsid w:val="006F6070"/>
    <w:rsid w:val="00713F5C"/>
    <w:rsid w:val="007158E2"/>
    <w:rsid w:val="0072724C"/>
    <w:rsid w:val="00734401"/>
    <w:rsid w:val="00735C99"/>
    <w:rsid w:val="00736C18"/>
    <w:rsid w:val="00737A28"/>
    <w:rsid w:val="007408C9"/>
    <w:rsid w:val="00743E44"/>
    <w:rsid w:val="00744553"/>
    <w:rsid w:val="0074487E"/>
    <w:rsid w:val="00744A9D"/>
    <w:rsid w:val="00746236"/>
    <w:rsid w:val="007505EB"/>
    <w:rsid w:val="00756E50"/>
    <w:rsid w:val="00764154"/>
    <w:rsid w:val="00764268"/>
    <w:rsid w:val="00767090"/>
    <w:rsid w:val="0077382E"/>
    <w:rsid w:val="00773D1B"/>
    <w:rsid w:val="00776848"/>
    <w:rsid w:val="007779F7"/>
    <w:rsid w:val="007820C2"/>
    <w:rsid w:val="00784827"/>
    <w:rsid w:val="0078690D"/>
    <w:rsid w:val="00787DE0"/>
    <w:rsid w:val="00796617"/>
    <w:rsid w:val="00797BD6"/>
    <w:rsid w:val="007A0502"/>
    <w:rsid w:val="007A4A45"/>
    <w:rsid w:val="007A6525"/>
    <w:rsid w:val="007B365E"/>
    <w:rsid w:val="007B665A"/>
    <w:rsid w:val="007C0482"/>
    <w:rsid w:val="007C6225"/>
    <w:rsid w:val="007C7DFC"/>
    <w:rsid w:val="007D0A35"/>
    <w:rsid w:val="007D0D83"/>
    <w:rsid w:val="007D0DC5"/>
    <w:rsid w:val="007D286A"/>
    <w:rsid w:val="007D3E42"/>
    <w:rsid w:val="007D50ED"/>
    <w:rsid w:val="007E2189"/>
    <w:rsid w:val="007E48F0"/>
    <w:rsid w:val="007E661C"/>
    <w:rsid w:val="007F1BF4"/>
    <w:rsid w:val="007F6595"/>
    <w:rsid w:val="00801DEA"/>
    <w:rsid w:val="00806485"/>
    <w:rsid w:val="00807209"/>
    <w:rsid w:val="00807854"/>
    <w:rsid w:val="0081205F"/>
    <w:rsid w:val="00812CF8"/>
    <w:rsid w:val="00813CA2"/>
    <w:rsid w:val="008159BD"/>
    <w:rsid w:val="0082101E"/>
    <w:rsid w:val="008243BC"/>
    <w:rsid w:val="00826E04"/>
    <w:rsid w:val="008309A3"/>
    <w:rsid w:val="00830C99"/>
    <w:rsid w:val="00833610"/>
    <w:rsid w:val="00835D5F"/>
    <w:rsid w:val="00840BFD"/>
    <w:rsid w:val="008442CE"/>
    <w:rsid w:val="00851747"/>
    <w:rsid w:val="00851752"/>
    <w:rsid w:val="008519F3"/>
    <w:rsid w:val="008556F8"/>
    <w:rsid w:val="0086094C"/>
    <w:rsid w:val="00865296"/>
    <w:rsid w:val="00872ABD"/>
    <w:rsid w:val="008741BD"/>
    <w:rsid w:val="00876BC6"/>
    <w:rsid w:val="008771EA"/>
    <w:rsid w:val="00883040"/>
    <w:rsid w:val="00887E95"/>
    <w:rsid w:val="0089253A"/>
    <w:rsid w:val="00894818"/>
    <w:rsid w:val="00894F7D"/>
    <w:rsid w:val="00895ED4"/>
    <w:rsid w:val="008B47AF"/>
    <w:rsid w:val="008B607B"/>
    <w:rsid w:val="008C2D5F"/>
    <w:rsid w:val="008C767F"/>
    <w:rsid w:val="008D2598"/>
    <w:rsid w:val="008D2EDE"/>
    <w:rsid w:val="008D7449"/>
    <w:rsid w:val="008D785C"/>
    <w:rsid w:val="008E5B54"/>
    <w:rsid w:val="008E6087"/>
    <w:rsid w:val="00901887"/>
    <w:rsid w:val="009033F7"/>
    <w:rsid w:val="00907A81"/>
    <w:rsid w:val="009121F0"/>
    <w:rsid w:val="009203DE"/>
    <w:rsid w:val="00924BB6"/>
    <w:rsid w:val="0092543B"/>
    <w:rsid w:val="00927841"/>
    <w:rsid w:val="00927FFA"/>
    <w:rsid w:val="00935EF6"/>
    <w:rsid w:val="0094039B"/>
    <w:rsid w:val="009430C6"/>
    <w:rsid w:val="00945693"/>
    <w:rsid w:val="00955318"/>
    <w:rsid w:val="00957803"/>
    <w:rsid w:val="009602B2"/>
    <w:rsid w:val="009605A8"/>
    <w:rsid w:val="00967A2C"/>
    <w:rsid w:val="0097001C"/>
    <w:rsid w:val="00971883"/>
    <w:rsid w:val="00973B93"/>
    <w:rsid w:val="009833DF"/>
    <w:rsid w:val="009912CA"/>
    <w:rsid w:val="0099580D"/>
    <w:rsid w:val="009A108A"/>
    <w:rsid w:val="009A70E4"/>
    <w:rsid w:val="009B334D"/>
    <w:rsid w:val="009B3B9D"/>
    <w:rsid w:val="009B4258"/>
    <w:rsid w:val="009B6BE6"/>
    <w:rsid w:val="009D1F55"/>
    <w:rsid w:val="009D3AD2"/>
    <w:rsid w:val="009E37FB"/>
    <w:rsid w:val="009E3827"/>
    <w:rsid w:val="009E4A83"/>
    <w:rsid w:val="009F0D6E"/>
    <w:rsid w:val="009F3DBC"/>
    <w:rsid w:val="009F51DB"/>
    <w:rsid w:val="009F5B9A"/>
    <w:rsid w:val="00A00164"/>
    <w:rsid w:val="00A03100"/>
    <w:rsid w:val="00A0438D"/>
    <w:rsid w:val="00A074DC"/>
    <w:rsid w:val="00A13FAC"/>
    <w:rsid w:val="00A255F1"/>
    <w:rsid w:val="00A50002"/>
    <w:rsid w:val="00A5592C"/>
    <w:rsid w:val="00A57C9C"/>
    <w:rsid w:val="00A60C33"/>
    <w:rsid w:val="00A7330E"/>
    <w:rsid w:val="00A73BAD"/>
    <w:rsid w:val="00A83E92"/>
    <w:rsid w:val="00A86942"/>
    <w:rsid w:val="00A8750C"/>
    <w:rsid w:val="00A90AC2"/>
    <w:rsid w:val="00A9215A"/>
    <w:rsid w:val="00A9331E"/>
    <w:rsid w:val="00A949CA"/>
    <w:rsid w:val="00A95989"/>
    <w:rsid w:val="00A95C9E"/>
    <w:rsid w:val="00A967A5"/>
    <w:rsid w:val="00A96A3D"/>
    <w:rsid w:val="00A97FEA"/>
    <w:rsid w:val="00AA1D75"/>
    <w:rsid w:val="00AA5F47"/>
    <w:rsid w:val="00AA6F48"/>
    <w:rsid w:val="00AB051C"/>
    <w:rsid w:val="00AB3C35"/>
    <w:rsid w:val="00AB447E"/>
    <w:rsid w:val="00AB53BC"/>
    <w:rsid w:val="00AC5C1B"/>
    <w:rsid w:val="00AD623C"/>
    <w:rsid w:val="00AD65EE"/>
    <w:rsid w:val="00AD6D87"/>
    <w:rsid w:val="00AE163F"/>
    <w:rsid w:val="00AE330B"/>
    <w:rsid w:val="00AE3772"/>
    <w:rsid w:val="00AE417F"/>
    <w:rsid w:val="00AE4DBA"/>
    <w:rsid w:val="00AE5B08"/>
    <w:rsid w:val="00AF0067"/>
    <w:rsid w:val="00AF2329"/>
    <w:rsid w:val="00AF4D07"/>
    <w:rsid w:val="00AF5AC8"/>
    <w:rsid w:val="00AF69A1"/>
    <w:rsid w:val="00B006F0"/>
    <w:rsid w:val="00B01DC1"/>
    <w:rsid w:val="00B04F11"/>
    <w:rsid w:val="00B06E5B"/>
    <w:rsid w:val="00B10B87"/>
    <w:rsid w:val="00B11287"/>
    <w:rsid w:val="00B13773"/>
    <w:rsid w:val="00B16A56"/>
    <w:rsid w:val="00B2243E"/>
    <w:rsid w:val="00B344C2"/>
    <w:rsid w:val="00B35C94"/>
    <w:rsid w:val="00B35E82"/>
    <w:rsid w:val="00B417DD"/>
    <w:rsid w:val="00B47E58"/>
    <w:rsid w:val="00B6265A"/>
    <w:rsid w:val="00B664DF"/>
    <w:rsid w:val="00B724B6"/>
    <w:rsid w:val="00B74FCC"/>
    <w:rsid w:val="00B82192"/>
    <w:rsid w:val="00B85829"/>
    <w:rsid w:val="00B90C91"/>
    <w:rsid w:val="00B956A2"/>
    <w:rsid w:val="00B95DD1"/>
    <w:rsid w:val="00BA4D79"/>
    <w:rsid w:val="00BB2525"/>
    <w:rsid w:val="00BB643D"/>
    <w:rsid w:val="00BB6C74"/>
    <w:rsid w:val="00BC1464"/>
    <w:rsid w:val="00BC2DE4"/>
    <w:rsid w:val="00BC3044"/>
    <w:rsid w:val="00BC41F6"/>
    <w:rsid w:val="00BC5F9A"/>
    <w:rsid w:val="00BC76E7"/>
    <w:rsid w:val="00BD47B9"/>
    <w:rsid w:val="00BF0505"/>
    <w:rsid w:val="00BF68AC"/>
    <w:rsid w:val="00BF708A"/>
    <w:rsid w:val="00BF718B"/>
    <w:rsid w:val="00C0166A"/>
    <w:rsid w:val="00C02436"/>
    <w:rsid w:val="00C025CA"/>
    <w:rsid w:val="00C075CA"/>
    <w:rsid w:val="00C105E6"/>
    <w:rsid w:val="00C1142F"/>
    <w:rsid w:val="00C11F4E"/>
    <w:rsid w:val="00C17B53"/>
    <w:rsid w:val="00C2037B"/>
    <w:rsid w:val="00C209F0"/>
    <w:rsid w:val="00C20B3A"/>
    <w:rsid w:val="00C20D84"/>
    <w:rsid w:val="00C24D00"/>
    <w:rsid w:val="00C31148"/>
    <w:rsid w:val="00C37696"/>
    <w:rsid w:val="00C377E2"/>
    <w:rsid w:val="00C46B2D"/>
    <w:rsid w:val="00C472F7"/>
    <w:rsid w:val="00C50C26"/>
    <w:rsid w:val="00C5660A"/>
    <w:rsid w:val="00C63C1B"/>
    <w:rsid w:val="00C70B71"/>
    <w:rsid w:val="00C75BA1"/>
    <w:rsid w:val="00C818E6"/>
    <w:rsid w:val="00C92C76"/>
    <w:rsid w:val="00CA2926"/>
    <w:rsid w:val="00CA6040"/>
    <w:rsid w:val="00CA62B8"/>
    <w:rsid w:val="00CA6CB5"/>
    <w:rsid w:val="00CB00DB"/>
    <w:rsid w:val="00CB2C60"/>
    <w:rsid w:val="00CB35BF"/>
    <w:rsid w:val="00CB4A39"/>
    <w:rsid w:val="00CC131B"/>
    <w:rsid w:val="00CC21FD"/>
    <w:rsid w:val="00CC633B"/>
    <w:rsid w:val="00CD55C1"/>
    <w:rsid w:val="00CE328C"/>
    <w:rsid w:val="00CE5A8D"/>
    <w:rsid w:val="00CF6A1E"/>
    <w:rsid w:val="00D01063"/>
    <w:rsid w:val="00D02326"/>
    <w:rsid w:val="00D109C8"/>
    <w:rsid w:val="00D119EC"/>
    <w:rsid w:val="00D1674A"/>
    <w:rsid w:val="00D179DA"/>
    <w:rsid w:val="00D21A23"/>
    <w:rsid w:val="00D22190"/>
    <w:rsid w:val="00D2579D"/>
    <w:rsid w:val="00D25A88"/>
    <w:rsid w:val="00D303F6"/>
    <w:rsid w:val="00D32F79"/>
    <w:rsid w:val="00D43680"/>
    <w:rsid w:val="00D46399"/>
    <w:rsid w:val="00D5048C"/>
    <w:rsid w:val="00D534C9"/>
    <w:rsid w:val="00D618D2"/>
    <w:rsid w:val="00D62D4A"/>
    <w:rsid w:val="00D754BA"/>
    <w:rsid w:val="00D77C7B"/>
    <w:rsid w:val="00D86DE6"/>
    <w:rsid w:val="00D902D5"/>
    <w:rsid w:val="00D9282B"/>
    <w:rsid w:val="00D9354B"/>
    <w:rsid w:val="00D938A3"/>
    <w:rsid w:val="00D95812"/>
    <w:rsid w:val="00DA32EC"/>
    <w:rsid w:val="00DA70E2"/>
    <w:rsid w:val="00DC0441"/>
    <w:rsid w:val="00DD3A34"/>
    <w:rsid w:val="00DD7F5B"/>
    <w:rsid w:val="00DE4717"/>
    <w:rsid w:val="00DE56C9"/>
    <w:rsid w:val="00DF2B06"/>
    <w:rsid w:val="00DF5F72"/>
    <w:rsid w:val="00DF7EB6"/>
    <w:rsid w:val="00E02255"/>
    <w:rsid w:val="00E0351D"/>
    <w:rsid w:val="00E055AB"/>
    <w:rsid w:val="00E0682E"/>
    <w:rsid w:val="00E0684F"/>
    <w:rsid w:val="00E071E6"/>
    <w:rsid w:val="00E11C59"/>
    <w:rsid w:val="00E14863"/>
    <w:rsid w:val="00E148A9"/>
    <w:rsid w:val="00E171B2"/>
    <w:rsid w:val="00E20DDC"/>
    <w:rsid w:val="00E22D09"/>
    <w:rsid w:val="00E246F7"/>
    <w:rsid w:val="00E266A4"/>
    <w:rsid w:val="00E2711C"/>
    <w:rsid w:val="00E30BDB"/>
    <w:rsid w:val="00E35D71"/>
    <w:rsid w:val="00E403B1"/>
    <w:rsid w:val="00E40665"/>
    <w:rsid w:val="00E42810"/>
    <w:rsid w:val="00E61147"/>
    <w:rsid w:val="00E74D20"/>
    <w:rsid w:val="00E7784C"/>
    <w:rsid w:val="00E8043B"/>
    <w:rsid w:val="00E83216"/>
    <w:rsid w:val="00E8503C"/>
    <w:rsid w:val="00E86E97"/>
    <w:rsid w:val="00EA29B9"/>
    <w:rsid w:val="00EA3ED1"/>
    <w:rsid w:val="00EA547C"/>
    <w:rsid w:val="00EA67AD"/>
    <w:rsid w:val="00EB317C"/>
    <w:rsid w:val="00EB5F07"/>
    <w:rsid w:val="00EB7C76"/>
    <w:rsid w:val="00EC0C9A"/>
    <w:rsid w:val="00EC2A2A"/>
    <w:rsid w:val="00EC7F43"/>
    <w:rsid w:val="00ED15C5"/>
    <w:rsid w:val="00ED3469"/>
    <w:rsid w:val="00ED421B"/>
    <w:rsid w:val="00EE295E"/>
    <w:rsid w:val="00EE4981"/>
    <w:rsid w:val="00EF4E9B"/>
    <w:rsid w:val="00EF54EA"/>
    <w:rsid w:val="00F02B1A"/>
    <w:rsid w:val="00F03516"/>
    <w:rsid w:val="00F05557"/>
    <w:rsid w:val="00F05572"/>
    <w:rsid w:val="00F0699D"/>
    <w:rsid w:val="00F07A95"/>
    <w:rsid w:val="00F13979"/>
    <w:rsid w:val="00F14306"/>
    <w:rsid w:val="00F14644"/>
    <w:rsid w:val="00F150DB"/>
    <w:rsid w:val="00F153E4"/>
    <w:rsid w:val="00F16FDF"/>
    <w:rsid w:val="00F237AB"/>
    <w:rsid w:val="00F24A1C"/>
    <w:rsid w:val="00F27696"/>
    <w:rsid w:val="00F4122E"/>
    <w:rsid w:val="00F4695A"/>
    <w:rsid w:val="00F50FD1"/>
    <w:rsid w:val="00F51CAB"/>
    <w:rsid w:val="00F527EB"/>
    <w:rsid w:val="00F547A8"/>
    <w:rsid w:val="00F55461"/>
    <w:rsid w:val="00F617FF"/>
    <w:rsid w:val="00F62945"/>
    <w:rsid w:val="00F66242"/>
    <w:rsid w:val="00F73282"/>
    <w:rsid w:val="00F739EA"/>
    <w:rsid w:val="00F73AA8"/>
    <w:rsid w:val="00F7553C"/>
    <w:rsid w:val="00F825CA"/>
    <w:rsid w:val="00F84949"/>
    <w:rsid w:val="00F8508B"/>
    <w:rsid w:val="00F86B1C"/>
    <w:rsid w:val="00F92884"/>
    <w:rsid w:val="00F93C31"/>
    <w:rsid w:val="00FA4438"/>
    <w:rsid w:val="00FA51A7"/>
    <w:rsid w:val="00FA7754"/>
    <w:rsid w:val="00FB23D1"/>
    <w:rsid w:val="00FB698C"/>
    <w:rsid w:val="00FB6DEC"/>
    <w:rsid w:val="00FB7C0E"/>
    <w:rsid w:val="00FC3A59"/>
    <w:rsid w:val="00FD60AC"/>
    <w:rsid w:val="00FD7498"/>
    <w:rsid w:val="00FD7C59"/>
    <w:rsid w:val="00FE1F64"/>
    <w:rsid w:val="00FE455A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118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color w:val="FFFFFF"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askerville Old Face" w:hAnsi="Baskerville Old Face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440" w:right="20" w:hanging="720"/>
    </w:pPr>
    <w:rPr>
      <w:rFonts w:ascii="Helvetica" w:hAnsi="Helvetica"/>
      <w:sz w:val="24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ind w:left="1440" w:hanging="720"/>
    </w:pPr>
    <w:rPr>
      <w:sz w:val="24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 w:hanging="720"/>
    </w:pPr>
  </w:style>
  <w:style w:type="paragraph" w:styleId="BodyTextIndent3">
    <w:name w:val="Body Text Indent 3"/>
    <w:basedOn w:val="Normal"/>
    <w:pPr>
      <w:ind w:left="720" w:hanging="720"/>
    </w:pPr>
    <w:rPr>
      <w:sz w:val="24"/>
    </w:rPr>
  </w:style>
  <w:style w:type="paragraph" w:styleId="BodyText3">
    <w:name w:val="Body Text 3"/>
    <w:basedOn w:val="Normal"/>
    <w:pPr>
      <w:ind w:right="-170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bCs/>
      <w:sz w:val="24"/>
      <w:szCs w:val="24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table" w:styleId="TableGrid">
    <w:name w:val="Table Grid"/>
    <w:basedOn w:val="TableNormal"/>
    <w:rsid w:val="000E20A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7D58"/>
    <w:rPr>
      <w:rFonts w:ascii="Tahoma" w:hAnsi="Tahoma" w:cs="Tahoma"/>
      <w:sz w:val="16"/>
      <w:szCs w:val="16"/>
    </w:rPr>
  </w:style>
  <w:style w:type="character" w:styleId="HTMLTypewriter">
    <w:name w:val="HTML Typewriter"/>
    <w:rsid w:val="001D7D58"/>
    <w:rPr>
      <w:rFonts w:ascii="Courier New" w:eastAsia="Times New Roman" w:hAnsi="Courier New" w:cs="Courier New"/>
      <w:sz w:val="20"/>
      <w:szCs w:val="20"/>
    </w:rPr>
  </w:style>
  <w:style w:type="character" w:customStyle="1" w:styleId="Heading8Char">
    <w:name w:val="Heading 8 Char"/>
    <w:link w:val="Heading8"/>
    <w:rsid w:val="00CC633B"/>
    <w:rPr>
      <w:sz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B4A39"/>
  </w:style>
  <w:style w:type="character" w:customStyle="1" w:styleId="HeaderChar">
    <w:name w:val="Header Char"/>
    <w:basedOn w:val="DefaultParagraphFont"/>
    <w:link w:val="Header"/>
    <w:uiPriority w:val="99"/>
    <w:rsid w:val="00384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118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color w:val="FFFFFF"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askerville Old Face" w:hAnsi="Baskerville Old Face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440" w:right="20" w:hanging="720"/>
    </w:pPr>
    <w:rPr>
      <w:rFonts w:ascii="Helvetica" w:hAnsi="Helvetica"/>
      <w:sz w:val="24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ind w:left="1440" w:hanging="720"/>
    </w:pPr>
    <w:rPr>
      <w:sz w:val="24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 w:hanging="720"/>
    </w:pPr>
  </w:style>
  <w:style w:type="paragraph" w:styleId="BodyTextIndent3">
    <w:name w:val="Body Text Indent 3"/>
    <w:basedOn w:val="Normal"/>
    <w:pPr>
      <w:ind w:left="720" w:hanging="720"/>
    </w:pPr>
    <w:rPr>
      <w:sz w:val="24"/>
    </w:rPr>
  </w:style>
  <w:style w:type="paragraph" w:styleId="BodyText3">
    <w:name w:val="Body Text 3"/>
    <w:basedOn w:val="Normal"/>
    <w:pPr>
      <w:ind w:right="-170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bCs/>
      <w:sz w:val="24"/>
      <w:szCs w:val="24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table" w:styleId="TableGrid">
    <w:name w:val="Table Grid"/>
    <w:basedOn w:val="TableNormal"/>
    <w:rsid w:val="000E20A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7D58"/>
    <w:rPr>
      <w:rFonts w:ascii="Tahoma" w:hAnsi="Tahoma" w:cs="Tahoma"/>
      <w:sz w:val="16"/>
      <w:szCs w:val="16"/>
    </w:rPr>
  </w:style>
  <w:style w:type="character" w:styleId="HTMLTypewriter">
    <w:name w:val="HTML Typewriter"/>
    <w:rsid w:val="001D7D58"/>
    <w:rPr>
      <w:rFonts w:ascii="Courier New" w:eastAsia="Times New Roman" w:hAnsi="Courier New" w:cs="Courier New"/>
      <w:sz w:val="20"/>
      <w:szCs w:val="20"/>
    </w:rPr>
  </w:style>
  <w:style w:type="character" w:customStyle="1" w:styleId="Heading8Char">
    <w:name w:val="Heading 8 Char"/>
    <w:link w:val="Heading8"/>
    <w:rsid w:val="00CC633B"/>
    <w:rPr>
      <w:sz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B4A39"/>
  </w:style>
  <w:style w:type="character" w:customStyle="1" w:styleId="HeaderChar">
    <w:name w:val="Header Char"/>
    <w:basedOn w:val="DefaultParagraphFont"/>
    <w:link w:val="Header"/>
    <w:uiPriority w:val="99"/>
    <w:rsid w:val="0038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1BEE6-4130-4634-9D24-68A2311A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5282</Words>
  <Characters>30110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 of Timothy W</vt:lpstr>
    </vt:vector>
  </TitlesOfParts>
  <Company>Toshiba</Company>
  <LinksUpToDate>false</LinksUpToDate>
  <CharactersWithSpaces>35322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 of Timothy W</dc:title>
  <dc:creator>Tim Pugh</dc:creator>
  <cp:lastModifiedBy>Tim Pugh</cp:lastModifiedBy>
  <cp:revision>8</cp:revision>
  <cp:lastPrinted>2011-09-12T17:09:00Z</cp:lastPrinted>
  <dcterms:created xsi:type="dcterms:W3CDTF">2016-02-15T21:57:00Z</dcterms:created>
  <dcterms:modified xsi:type="dcterms:W3CDTF">2016-02-15T22:11:00Z</dcterms:modified>
</cp:coreProperties>
</file>